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83" w:rsidRPr="001C269E" w:rsidRDefault="00575E1B">
      <w:pPr>
        <w:rPr>
          <w:sz w:val="18"/>
          <w:szCs w:val="18"/>
        </w:rPr>
      </w:pPr>
      <w:bookmarkStart w:id="0" w:name="_GoBack"/>
      <w:bookmarkEnd w:id="0"/>
      <w:r w:rsidRPr="001C269E">
        <w:rPr>
          <w:sz w:val="18"/>
          <w:szCs w:val="18"/>
        </w:rPr>
        <w:t>OHDSI Clinical Trials Working Group</w:t>
      </w:r>
      <w:r w:rsidRPr="001C269E">
        <w:rPr>
          <w:sz w:val="18"/>
          <w:szCs w:val="18"/>
        </w:rPr>
        <w:tab/>
        <w:t>February 8, 2019</w:t>
      </w:r>
    </w:p>
    <w:p w:rsidR="00575E1B" w:rsidRPr="001C269E" w:rsidRDefault="00575E1B">
      <w:pPr>
        <w:rPr>
          <w:i/>
          <w:sz w:val="18"/>
          <w:szCs w:val="18"/>
        </w:rPr>
      </w:pPr>
      <w:r w:rsidRPr="001C269E">
        <w:rPr>
          <w:i/>
          <w:sz w:val="18"/>
          <w:szCs w:val="18"/>
        </w:rPr>
        <w:t>All members can edit the text.</w:t>
      </w:r>
    </w:p>
    <w:p w:rsidR="00575E1B" w:rsidRPr="001C269E" w:rsidRDefault="00575E1B">
      <w:pPr>
        <w:rPr>
          <w:sz w:val="18"/>
          <w:szCs w:val="18"/>
        </w:rPr>
      </w:pPr>
      <w:r w:rsidRPr="001C269E">
        <w:rPr>
          <w:sz w:val="18"/>
          <w:szCs w:val="18"/>
        </w:rPr>
        <w:t>Roll Call</w:t>
      </w:r>
    </w:p>
    <w:p w:rsidR="00575E1B" w:rsidRPr="001C269E" w:rsidRDefault="00575E1B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C269E">
        <w:rPr>
          <w:sz w:val="18"/>
          <w:szCs w:val="18"/>
        </w:rPr>
        <w:t>Thomas Falconer (NYC)</w:t>
      </w:r>
    </w:p>
    <w:p w:rsidR="00575E1B" w:rsidRPr="001C269E" w:rsidRDefault="00575E1B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C269E">
        <w:rPr>
          <w:sz w:val="18"/>
          <w:szCs w:val="18"/>
        </w:rPr>
        <w:t>Ziran “Ryan” Li  (NYC)</w:t>
      </w:r>
    </w:p>
    <w:p w:rsidR="00575E1B" w:rsidRPr="001C269E" w:rsidRDefault="00575E1B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C269E">
        <w:rPr>
          <w:sz w:val="18"/>
          <w:szCs w:val="18"/>
        </w:rPr>
        <w:t>Vojtech Huser (missing due to meeting)</w:t>
      </w:r>
    </w:p>
    <w:p w:rsidR="00575E1B" w:rsidRPr="001C269E" w:rsidRDefault="00575E1B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C269E">
        <w:rPr>
          <w:sz w:val="18"/>
          <w:szCs w:val="18"/>
        </w:rPr>
        <w:t>Greg Klebanov (Philadelphia, PA)</w:t>
      </w:r>
    </w:p>
    <w:p w:rsidR="00575E1B" w:rsidRPr="001C269E" w:rsidRDefault="00575E1B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C269E">
        <w:rPr>
          <w:sz w:val="18"/>
          <w:szCs w:val="18"/>
        </w:rPr>
        <w:t>Rupa Makadia (SF, California)</w:t>
      </w:r>
    </w:p>
    <w:p w:rsidR="00575E1B" w:rsidRDefault="00575E1B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C269E">
        <w:rPr>
          <w:sz w:val="18"/>
          <w:szCs w:val="18"/>
        </w:rPr>
        <w:t>Andy Williams (Maine!)</w:t>
      </w:r>
    </w:p>
    <w:p w:rsidR="0086200D" w:rsidRDefault="0086200D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Qi Yang</w:t>
      </w:r>
    </w:p>
    <w:p w:rsidR="001C269E" w:rsidRPr="001C269E" w:rsidRDefault="001C269E" w:rsidP="00575E1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Ayesha Kang (TBD)</w:t>
      </w:r>
      <w:r w:rsidR="0086200D">
        <w:rPr>
          <w:sz w:val="18"/>
          <w:szCs w:val="18"/>
        </w:rPr>
        <w:t xml:space="preserve"> – not sure if Ayesha Kang joined correctly with no audio, or was a mistake</w:t>
      </w:r>
    </w:p>
    <w:p w:rsidR="00575E1B" w:rsidRPr="001C269E" w:rsidRDefault="00575E1B" w:rsidP="00575E1B">
      <w:pPr>
        <w:rPr>
          <w:sz w:val="18"/>
          <w:szCs w:val="18"/>
        </w:rPr>
      </w:pPr>
      <w:r w:rsidRPr="001C269E">
        <w:rPr>
          <w:sz w:val="18"/>
          <w:szCs w:val="18"/>
        </w:rPr>
        <w:t>Thomas Falconer: Columbia; OHDSI Studies; helps engage Columbia in all OHDSI network studies; FDA ‘Best’ Project (sic); Thomas came to OHDSI from clinical studies background; applied mathematics and statistics background.</w:t>
      </w:r>
    </w:p>
    <w:p w:rsidR="00575E1B" w:rsidRPr="001C269E" w:rsidRDefault="00575E1B" w:rsidP="00575E1B">
      <w:pPr>
        <w:rPr>
          <w:sz w:val="18"/>
          <w:szCs w:val="18"/>
        </w:rPr>
      </w:pPr>
      <w:r w:rsidRPr="001C269E">
        <w:rPr>
          <w:sz w:val="18"/>
          <w:szCs w:val="18"/>
        </w:rPr>
        <w:t xml:space="preserve">Greg Klebanov: CTO of Odysseus Data Services. A service company, work on model, vocabularies, tools all of the OHDSI ‘stack’. Been in the community for </w:t>
      </w:r>
      <w:r w:rsidR="004E079B" w:rsidRPr="001C269E">
        <w:rPr>
          <w:sz w:val="18"/>
          <w:szCs w:val="18"/>
        </w:rPr>
        <w:t>long time.</w:t>
      </w:r>
    </w:p>
    <w:p w:rsidR="004E079B" w:rsidRPr="001C269E" w:rsidRDefault="004E079B" w:rsidP="00575E1B">
      <w:pPr>
        <w:rPr>
          <w:sz w:val="18"/>
          <w:szCs w:val="18"/>
        </w:rPr>
      </w:pPr>
      <w:r w:rsidRPr="001C269E">
        <w:rPr>
          <w:sz w:val="18"/>
          <w:szCs w:val="18"/>
        </w:rPr>
        <w:t>Rupa Makadia: Janssen staff member in Patrick Ryan’s group. Current role looks at how we can operationalize clinical trials via OHDSI; can create index population; has poster(s) at symposia; over 100 clinical studies; typically used in conjunction with other data that may not sit in OHDSI; feasibility. Interest in seeing how this could be leveraged also outside of Janssen/ greater good. Could there be a framework to recruit patients to a clinical trial; gets better medicines to patients. Usually claims data, less E.H.R.</w:t>
      </w:r>
    </w:p>
    <w:p w:rsidR="004E079B" w:rsidRPr="001C269E" w:rsidRDefault="004E079B" w:rsidP="00575E1B">
      <w:pPr>
        <w:rPr>
          <w:sz w:val="18"/>
          <w:szCs w:val="18"/>
        </w:rPr>
      </w:pPr>
      <w:r w:rsidRPr="001C269E">
        <w:rPr>
          <w:sz w:val="18"/>
          <w:szCs w:val="18"/>
        </w:rPr>
        <w:t>Andy Williams: faculty Tufts Institute for Health Policy Studies; health services research and infrastructure for years, started at Kaiser, clinical background. New-</w:t>
      </w:r>
      <w:proofErr w:type="spellStart"/>
      <w:r w:rsidRPr="001C269E">
        <w:rPr>
          <w:sz w:val="18"/>
          <w:szCs w:val="18"/>
        </w:rPr>
        <w:t>er</w:t>
      </w:r>
      <w:proofErr w:type="spellEnd"/>
      <w:r w:rsidRPr="001C269E">
        <w:rPr>
          <w:sz w:val="18"/>
          <w:szCs w:val="18"/>
        </w:rPr>
        <w:t xml:space="preserve"> to clinical trials. Cohort identification for trials, NCATS Trial Innovation network. Can trials and studies complement each other. Biostatistician also!</w:t>
      </w:r>
    </w:p>
    <w:p w:rsidR="004E079B" w:rsidRPr="001C269E" w:rsidRDefault="004E079B" w:rsidP="00575E1B">
      <w:pPr>
        <w:rPr>
          <w:sz w:val="18"/>
          <w:szCs w:val="18"/>
        </w:rPr>
      </w:pPr>
      <w:r w:rsidRPr="001C269E">
        <w:rPr>
          <w:sz w:val="18"/>
          <w:szCs w:val="18"/>
        </w:rPr>
        <w:t xml:space="preserve">Qi Yang: </w:t>
      </w:r>
      <w:r w:rsidR="00086CE7" w:rsidRPr="001C269E">
        <w:rPr>
          <w:sz w:val="18"/>
          <w:szCs w:val="18"/>
        </w:rPr>
        <w:t>IQVIA staffer; was at the Hadoop Hackathon that IQVIA hosted in 2017; does E.H.R. and claims conversion into database(s). Not clinical trial expert. Has biomedical sciences education. Also developer. Now an analyst.</w:t>
      </w:r>
    </w:p>
    <w:p w:rsidR="004E079B" w:rsidRDefault="00086CE7" w:rsidP="00575E1B">
      <w:pPr>
        <w:rPr>
          <w:sz w:val="18"/>
          <w:szCs w:val="18"/>
        </w:rPr>
      </w:pPr>
      <w:r w:rsidRPr="001C269E">
        <w:rPr>
          <w:sz w:val="18"/>
          <w:szCs w:val="18"/>
        </w:rPr>
        <w:t xml:space="preserve">Housekeeping; will be recorded by default; meeting no every 2 weeks; logs will be posted; </w:t>
      </w:r>
      <w:proofErr w:type="spellStart"/>
      <w:r w:rsidRPr="001C269E">
        <w:rPr>
          <w:sz w:val="18"/>
          <w:szCs w:val="18"/>
        </w:rPr>
        <w:t>pref</w:t>
      </w:r>
      <w:proofErr w:type="spellEnd"/>
      <w:r w:rsidRPr="001C269E">
        <w:rPr>
          <w:sz w:val="18"/>
          <w:szCs w:val="18"/>
        </w:rPr>
        <w:t xml:space="preserve"> for time (T.F. Friday good; not 11am; FDA 11-12 Tue and </w:t>
      </w:r>
      <w:proofErr w:type="spellStart"/>
      <w:r w:rsidRPr="001C269E">
        <w:rPr>
          <w:sz w:val="18"/>
          <w:szCs w:val="18"/>
        </w:rPr>
        <w:t>Thur</w:t>
      </w:r>
      <w:proofErr w:type="spellEnd"/>
      <w:r w:rsidRPr="001C269E">
        <w:rPr>
          <w:sz w:val="18"/>
          <w:szCs w:val="18"/>
        </w:rPr>
        <w:t xml:space="preserve">); (Greg 10am, 11am fine Fri; Mon and </w:t>
      </w:r>
      <w:proofErr w:type="spellStart"/>
      <w:r w:rsidRPr="001C269E">
        <w:rPr>
          <w:sz w:val="18"/>
          <w:szCs w:val="18"/>
        </w:rPr>
        <w:t>Thur</w:t>
      </w:r>
      <w:proofErr w:type="spellEnd"/>
      <w:r w:rsidRPr="001C269E">
        <w:rPr>
          <w:sz w:val="18"/>
          <w:szCs w:val="18"/>
        </w:rPr>
        <w:t xml:space="preserve"> bad); (Rupa; Friday) (AW Friday 10)(QY has conflict at 10am; Sonya is not in E.H.R.)</w:t>
      </w:r>
      <w:r w:rsidR="001C269E">
        <w:rPr>
          <w:sz w:val="18"/>
          <w:szCs w:val="18"/>
        </w:rPr>
        <w:t xml:space="preserve"> – seems like 10am US EST is good.</w:t>
      </w:r>
    </w:p>
    <w:p w:rsidR="001C269E" w:rsidRPr="001C269E" w:rsidRDefault="001C269E" w:rsidP="00575E1B">
      <w:pPr>
        <w:rPr>
          <w:sz w:val="18"/>
          <w:szCs w:val="18"/>
        </w:rPr>
      </w:pPr>
      <w:r>
        <w:rPr>
          <w:sz w:val="18"/>
          <w:szCs w:val="18"/>
        </w:rPr>
        <w:t>Comments made on prospective process of the group</w:t>
      </w:r>
      <w:r w:rsidR="005A6C2E">
        <w:rPr>
          <w:sz w:val="18"/>
          <w:szCs w:val="18"/>
        </w:rPr>
        <w:t xml:space="preserve"> (including keywords below due to lack of typist’s skill)</w:t>
      </w:r>
      <w:r>
        <w:rPr>
          <w:sz w:val="18"/>
          <w:szCs w:val="18"/>
        </w:rPr>
        <w:t xml:space="preserve">; </w:t>
      </w:r>
      <w:r w:rsidRPr="005A6C2E">
        <w:rPr>
          <w:b/>
          <w:sz w:val="18"/>
          <w:szCs w:val="18"/>
        </w:rPr>
        <w:t>use cases breadth</w:t>
      </w:r>
      <w:r>
        <w:rPr>
          <w:sz w:val="18"/>
          <w:szCs w:val="18"/>
        </w:rPr>
        <w:t xml:space="preserve">; use cases depth; leading to changes, improvements in the OHDI stack; </w:t>
      </w:r>
      <w:r w:rsidRPr="005A6C2E">
        <w:rPr>
          <w:b/>
          <w:sz w:val="18"/>
          <w:szCs w:val="18"/>
        </w:rPr>
        <w:t>data analysis side</w:t>
      </w:r>
      <w:r>
        <w:rPr>
          <w:sz w:val="18"/>
          <w:szCs w:val="18"/>
        </w:rPr>
        <w:t xml:space="preserve">, and how can RWE work with clin trials; conversation about the status of RWE data vs clin trial data, discussions happening now about the </w:t>
      </w:r>
      <w:r w:rsidRPr="005A6C2E">
        <w:rPr>
          <w:b/>
          <w:sz w:val="18"/>
          <w:szCs w:val="18"/>
        </w:rPr>
        <w:t>potential contributions of RWE as a class to clin trials</w:t>
      </w:r>
      <w:r>
        <w:rPr>
          <w:sz w:val="18"/>
          <w:szCs w:val="18"/>
        </w:rPr>
        <w:t xml:space="preserve">; complementarity vs either/ or; heuristics for how to use them when—and data and analytic requirements of doing both; status of evidence; also practical stuff about running trials where usage of OHDSI comes in; </w:t>
      </w:r>
      <w:r w:rsidR="005A6C2E">
        <w:rPr>
          <w:sz w:val="18"/>
          <w:szCs w:val="18"/>
        </w:rPr>
        <w:t xml:space="preserve">TF—needs to go; heuristics; Rupa coincides with Andrew re larger conversation on how you use RWE in world of trials; need to cover larger aspects more so than operational day to day; can OHDSI make clinical trials run faster; feasibility; data power; Qi on board with AW; RM; FDA released framework on use of RWE, a trend building here; can OHDSI be used to support regulatory decisions; AW was a reviewer on the draft guidance (FDA), FDA will produce related guidance on status of observational/ RWE (data curation was important to them). Can you emulate a trial, can you make a distinction between possible treatments; signal detection; all RWE is lumped together in this dialogue, which is sub-optimal; can heuristics be used to help with some of these; </w:t>
      </w:r>
      <w:r w:rsidR="005A6C2E" w:rsidRPr="00636186">
        <w:rPr>
          <w:b/>
          <w:sz w:val="18"/>
          <w:szCs w:val="18"/>
        </w:rPr>
        <w:t>what islands of data</w:t>
      </w:r>
      <w:r w:rsidR="005A6C2E">
        <w:rPr>
          <w:sz w:val="18"/>
          <w:szCs w:val="18"/>
        </w:rPr>
        <w:t xml:space="preserve"> are more functional. </w:t>
      </w:r>
      <w:r w:rsidR="00636186">
        <w:rPr>
          <w:sz w:val="18"/>
          <w:szCs w:val="18"/>
        </w:rPr>
        <w:t>Scholarly that would situation RWE in the broader context of clinical evidence vs actual usage.</w:t>
      </w:r>
    </w:p>
    <w:p w:rsidR="001C269E" w:rsidRDefault="001C269E" w:rsidP="00575E1B"/>
    <w:sectPr w:rsidR="001C269E" w:rsidSect="00575E1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EA" w:rsidRDefault="005621EA" w:rsidP="00C76053">
      <w:pPr>
        <w:spacing w:after="0" w:line="240" w:lineRule="auto"/>
      </w:pPr>
      <w:r>
        <w:separator/>
      </w:r>
    </w:p>
  </w:endnote>
  <w:endnote w:type="continuationSeparator" w:id="0">
    <w:p w:rsidR="005621EA" w:rsidRDefault="005621EA" w:rsidP="00C7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EA" w:rsidRDefault="005621EA" w:rsidP="00C76053">
      <w:pPr>
        <w:spacing w:after="0" w:line="240" w:lineRule="auto"/>
      </w:pPr>
      <w:r>
        <w:separator/>
      </w:r>
    </w:p>
  </w:footnote>
  <w:footnote w:type="continuationSeparator" w:id="0">
    <w:p w:rsidR="005621EA" w:rsidRDefault="005621EA" w:rsidP="00C7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577B4"/>
    <w:multiLevelType w:val="hybridMultilevel"/>
    <w:tmpl w:val="0004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40"/>
    <w:rsid w:val="00086CE7"/>
    <w:rsid w:val="001C269E"/>
    <w:rsid w:val="004E079B"/>
    <w:rsid w:val="005621EA"/>
    <w:rsid w:val="00575E1B"/>
    <w:rsid w:val="005A6C2E"/>
    <w:rsid w:val="00636186"/>
    <w:rsid w:val="006905B9"/>
    <w:rsid w:val="0086200D"/>
    <w:rsid w:val="00AC62F2"/>
    <w:rsid w:val="00C76053"/>
    <w:rsid w:val="00CD0940"/>
    <w:rsid w:val="00D3408F"/>
    <w:rsid w:val="00DC07A3"/>
    <w:rsid w:val="00F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917760-1836-4738-8765-1A279BA6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053"/>
  </w:style>
  <w:style w:type="paragraph" w:styleId="Footer">
    <w:name w:val="footer"/>
    <w:basedOn w:val="Normal"/>
    <w:link w:val="FooterChar"/>
    <w:uiPriority w:val="99"/>
    <w:unhideWhenUsed/>
    <w:rsid w:val="00C76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Dolley</dc:creator>
  <cp:keywords/>
  <dc:description/>
  <cp:lastModifiedBy>Shawn Dolley</cp:lastModifiedBy>
  <cp:revision>2</cp:revision>
  <dcterms:created xsi:type="dcterms:W3CDTF">2019-03-18T00:02:00Z</dcterms:created>
  <dcterms:modified xsi:type="dcterms:W3CDTF">2019-03-18T00:02:00Z</dcterms:modified>
</cp:coreProperties>
</file>