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5868A0">
      <w:r>
        <w:t>September 5</w:t>
      </w:r>
      <w:bookmarkStart w:id="0" w:name="_GoBack"/>
      <w:bookmarkEnd w:id="0"/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AC0B25" w:rsidRPr="00AC0B25">
        <w:t>Jaeheong Cho, Yohan So, Jimyung, Youjin, Seojeong, Nicole Pratt, Chan</w:t>
      </w:r>
      <w:r w:rsidR="00AC0B25">
        <w:t xml:space="preserve"> You Sen</w:t>
      </w:r>
    </w:p>
    <w:p w:rsidR="00FB1192" w:rsidRDefault="00FB1192" w:rsidP="00DC3BAC"/>
    <w:p w:rsidR="00AC0B25" w:rsidRDefault="00AC0B25" w:rsidP="00AC0B25">
      <w:r>
        <w:t>M</w:t>
      </w:r>
      <w:r>
        <w:t>artijn present on CohortMethod V3.0, LEGEND, and the case-control evaluation</w:t>
      </w:r>
    </w:p>
    <w:p w:rsidR="00AC0B25" w:rsidRDefault="00AC0B25" w:rsidP="00AC0B25"/>
    <w:p w:rsidR="00AC0B25" w:rsidRDefault="00AC0B25" w:rsidP="00AC0B25">
      <w:r>
        <w:t xml:space="preserve">Chan: </w:t>
      </w:r>
      <w:r>
        <w:t xml:space="preserve">One example of well-known effect heterogeneity is afib, </w:t>
      </w:r>
      <w:r>
        <w:t>anticoagulation : stroke interaction with CHADs score</w:t>
      </w:r>
      <w:r>
        <w:t>.</w:t>
      </w:r>
    </w:p>
    <w:p w:rsidR="00AC0B25" w:rsidRDefault="00AC0B25" w:rsidP="00AC0B25">
      <w:r>
        <w:t xml:space="preserve">Chan: </w:t>
      </w:r>
      <w:r>
        <w:t>Will the study package s</w:t>
      </w:r>
      <w:r>
        <w:t xml:space="preserve">keleton </w:t>
      </w:r>
      <w:r>
        <w:t xml:space="preserve">be </w:t>
      </w:r>
      <w:r>
        <w:t>updated</w:t>
      </w:r>
      <w:r>
        <w:t xml:space="preserve"> to accommodate CohortMethod v3.0</w:t>
      </w:r>
      <w:r>
        <w:t>?</w:t>
      </w:r>
      <w:r>
        <w:t xml:space="preserve"> </w:t>
      </w:r>
    </w:p>
    <w:p w:rsidR="00AC0B25" w:rsidRDefault="00AC0B25" w:rsidP="00AC0B25">
      <w:r>
        <w:t>Martijn: Yes, when v3.0 is released an update of the skeleton will also be released.</w:t>
      </w:r>
    </w:p>
    <w:p w:rsidR="00AC0B25" w:rsidRDefault="00AC0B25" w:rsidP="00AC0B25"/>
    <w:p w:rsidR="00AC0B25" w:rsidRDefault="00AC0B25" w:rsidP="00AC0B25">
      <w:r>
        <w:t xml:space="preserve">Chan: want to help with interactions. </w:t>
      </w:r>
      <w:r>
        <w:t xml:space="preserve">Has experience with </w:t>
      </w:r>
      <w:r>
        <w:t>Causal Random Forest</w:t>
      </w:r>
      <w:r>
        <w:t>s.</w:t>
      </w:r>
    </w:p>
    <w:p w:rsidR="00AC0B25" w:rsidRDefault="00AC0B25" w:rsidP="00AC0B25">
      <w:r>
        <w:t xml:space="preserve">Chan: </w:t>
      </w:r>
      <w:r>
        <w:t>Also i</w:t>
      </w:r>
      <w:r>
        <w:t>nterest in time-varying Cox models</w:t>
      </w:r>
      <w:r>
        <w:t>.</w:t>
      </w:r>
    </w:p>
    <w:sectPr w:rsidR="00AC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868A0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62"/>
    <w:rsid w:val="009D7334"/>
    <w:rsid w:val="00A712BD"/>
    <w:rsid w:val="00A82C55"/>
    <w:rsid w:val="00AC0B2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4267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2018-11-12T16:21:00Z</dcterms:created>
  <dcterms:modified xsi:type="dcterms:W3CDTF">2018-11-12T16:36:00Z</dcterms:modified>
</cp:coreProperties>
</file>