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FB1192">
      <w:r>
        <w:t>June 1</w:t>
      </w:r>
      <w:r w:rsidR="00AC505C">
        <w:t>2</w:t>
      </w:r>
      <w:r w:rsidR="00B24663">
        <w:t>, 201</w:t>
      </w:r>
      <w:r w:rsidR="00AC505C">
        <w:t>9</w:t>
      </w:r>
    </w:p>
    <w:p w:rsidR="00FB1192" w:rsidRDefault="00B51D3D" w:rsidP="00DC3BAC">
      <w:r>
        <w:t>Present:</w:t>
      </w:r>
      <w:r w:rsidR="003B436C">
        <w:t xml:space="preserve"> </w:t>
      </w:r>
      <w:r w:rsidR="00967B62">
        <w:t>Martijn Schuemie</w:t>
      </w:r>
      <w:r w:rsidR="00AC505C">
        <w:t xml:space="preserve">, </w:t>
      </w:r>
      <w:proofErr w:type="spellStart"/>
      <w:r w:rsidR="00AC505C">
        <w:t>Jaehyeong</w:t>
      </w:r>
      <w:proofErr w:type="spellEnd"/>
      <w:r w:rsidR="00AC505C">
        <w:t xml:space="preserve"> Cho, Teng </w:t>
      </w:r>
      <w:proofErr w:type="spellStart"/>
      <w:r w:rsidR="00AC505C">
        <w:t>Liaw</w:t>
      </w:r>
      <w:proofErr w:type="spellEnd"/>
      <w:r w:rsidR="00AC505C">
        <w:t xml:space="preserve">, Jason Guo, Nicole Pratt, Andrew, Andre, Lillian, Junior Borelli, </w:t>
      </w:r>
      <w:proofErr w:type="spellStart"/>
      <w:r w:rsidR="00AC505C">
        <w:t>Chungsoo</w:t>
      </w:r>
      <w:proofErr w:type="spellEnd"/>
      <w:r w:rsidR="00AC505C">
        <w:t xml:space="preserve"> Kim, </w:t>
      </w:r>
      <w:proofErr w:type="spellStart"/>
      <w:r w:rsidR="00AC505C">
        <w:t>Jimyung</w:t>
      </w:r>
      <w:proofErr w:type="spellEnd"/>
      <w:r w:rsidR="00AC505C">
        <w:t xml:space="preserve"> Park</w:t>
      </w:r>
      <w:r w:rsidR="00663C32">
        <w:t xml:space="preserve">, </w:t>
      </w:r>
      <w:r w:rsidR="00F52D75">
        <w:t>Chan You Seng</w:t>
      </w:r>
      <w:r w:rsidR="00975176">
        <w:t xml:space="preserve">, </w:t>
      </w:r>
      <w:proofErr w:type="spellStart"/>
      <w:r w:rsidR="00975176">
        <w:t>Seojeong</w:t>
      </w:r>
      <w:proofErr w:type="spellEnd"/>
      <w:r w:rsidR="00975176">
        <w:t xml:space="preserve"> Shin</w:t>
      </w:r>
      <w:r w:rsidR="00F56AB0">
        <w:t>, Ian Wong</w:t>
      </w:r>
    </w:p>
    <w:p w:rsidR="00AC505C" w:rsidRDefault="00AC505C" w:rsidP="00DC3BAC"/>
    <w:p w:rsidR="00601A6E" w:rsidRDefault="00601A6E" w:rsidP="00DC3BAC">
      <w:r>
        <w:t xml:space="preserve">Teng </w:t>
      </w:r>
      <w:r w:rsidR="00E93FA2">
        <w:t xml:space="preserve">and Jason </w:t>
      </w:r>
      <w:r>
        <w:t xml:space="preserve">present about </w:t>
      </w:r>
      <w:r w:rsidR="00E93FA2">
        <w:t>their</w:t>
      </w:r>
      <w:r>
        <w:t xml:space="preserve"> work</w:t>
      </w:r>
    </w:p>
    <w:p w:rsidR="00601A6E" w:rsidRDefault="00601A6E" w:rsidP="00DC3BAC">
      <w:r>
        <w:t>Electronic practice-based research network (</w:t>
      </w:r>
      <w:proofErr w:type="spellStart"/>
      <w:r>
        <w:t>ePBRN</w:t>
      </w:r>
      <w:proofErr w:type="spellEnd"/>
      <w:r>
        <w:t>)</w:t>
      </w:r>
    </w:p>
    <w:p w:rsidR="00A94414" w:rsidRDefault="00A94414" w:rsidP="00DC3BAC">
      <w:r>
        <w:t>South-West Sydney</w:t>
      </w:r>
    </w:p>
    <w:p w:rsidR="00AC505C" w:rsidRDefault="00663C32" w:rsidP="00DC3BAC">
      <w:r>
        <w:t xml:space="preserve">Network of GPs </w:t>
      </w:r>
      <w:r w:rsidR="0026520E">
        <w:t>+ emergency department, outpatient clinics, hospital admissions, etc.</w:t>
      </w:r>
    </w:p>
    <w:p w:rsidR="0026520E" w:rsidRDefault="0026520E" w:rsidP="00DC3BAC">
      <w:proofErr w:type="spellStart"/>
      <w:r>
        <w:t>Pseudonymisation</w:t>
      </w:r>
      <w:proofErr w:type="spellEnd"/>
      <w:r>
        <w:t xml:space="preserve"> -&gt; hashing. Only re-identifiable in the source practice</w:t>
      </w:r>
    </w:p>
    <w:p w:rsidR="00AC505C" w:rsidRDefault="00A94414" w:rsidP="00DC3BAC">
      <w:r>
        <w:t xml:space="preserve">Feedback to data sources (6-monthly feedback on </w:t>
      </w:r>
      <w:proofErr w:type="gramStart"/>
      <w:r>
        <w:t>data  quality</w:t>
      </w:r>
      <w:proofErr w:type="gramEnd"/>
      <w:r>
        <w:t>: conformance, completeness, plausibility)</w:t>
      </w:r>
    </w:p>
    <w:p w:rsidR="00E93FA2" w:rsidRDefault="00E93FA2" w:rsidP="00DC3BAC">
      <w:r>
        <w:t>Did literature research on CDMs. Decided on CDM</w:t>
      </w:r>
    </w:p>
    <w:p w:rsidR="00E93FA2" w:rsidRDefault="00D45167" w:rsidP="00DC3BAC">
      <w:r>
        <w:t>Hired students to do mapping. Two vocabulary mappers: second reviews mapping of first. Third mapper (Jason) resolves conflicts.</w:t>
      </w:r>
    </w:p>
    <w:p w:rsidR="00D45167" w:rsidRDefault="00D45167" w:rsidP="00DC3BAC">
      <w:r>
        <w:t xml:space="preserve">&gt;100,000 terms needed to be mapped! </w:t>
      </w:r>
      <w:r w:rsidR="004C5BB2">
        <w:t xml:space="preserve">Each EHR system uses its own vocabulary. </w:t>
      </w:r>
      <w:r>
        <w:t>Used Usagi</w:t>
      </w:r>
      <w:r w:rsidR="004C5BB2">
        <w:t xml:space="preserve"> for mapping.</w:t>
      </w:r>
    </w:p>
    <w:p w:rsidR="00D45167" w:rsidRDefault="004C5BB2" w:rsidP="00DC3BAC">
      <w:r>
        <w:t xml:space="preserve">Issues: limited coverage of some Australia-specific terms. </w:t>
      </w:r>
    </w:p>
    <w:p w:rsidR="00E93FA2" w:rsidRDefault="00F862E5" w:rsidP="00DC3BAC">
      <w:r>
        <w:t>Some questions:</w:t>
      </w:r>
    </w:p>
    <w:p w:rsidR="001243CD" w:rsidRDefault="00234D0B" w:rsidP="00F862E5">
      <w:pPr>
        <w:pStyle w:val="ListParagraph"/>
        <w:numPr>
          <w:ilvl w:val="0"/>
          <w:numId w:val="1"/>
        </w:numPr>
      </w:pPr>
      <w:r>
        <w:t xml:space="preserve">How to </w:t>
      </w:r>
      <w:r w:rsidR="00F862E5">
        <w:t>handle</w:t>
      </w:r>
      <w:r>
        <w:t xml:space="preserve"> duplicate </w:t>
      </w:r>
      <w:r w:rsidR="00F862E5">
        <w:t>diagnoses</w:t>
      </w:r>
      <w:r>
        <w:t>?</w:t>
      </w:r>
    </w:p>
    <w:p w:rsidR="001243CD" w:rsidRDefault="00234D0B" w:rsidP="00F862E5">
      <w:pPr>
        <w:pStyle w:val="ListParagraph"/>
        <w:numPr>
          <w:ilvl w:val="0"/>
          <w:numId w:val="1"/>
        </w:numPr>
      </w:pPr>
      <w:r>
        <w:t>What if data not available for mandatory fields?</w:t>
      </w:r>
    </w:p>
    <w:p w:rsidR="00234D0B" w:rsidRDefault="00234D0B" w:rsidP="00F862E5">
      <w:pPr>
        <w:pStyle w:val="ListParagraph"/>
        <w:numPr>
          <w:ilvl w:val="0"/>
          <w:numId w:val="1"/>
        </w:numPr>
      </w:pPr>
      <w:r>
        <w:t>How to store linkage data?</w:t>
      </w:r>
    </w:p>
    <w:p w:rsidR="00234D0B" w:rsidRDefault="00234D0B" w:rsidP="00F862E5">
      <w:pPr>
        <w:pStyle w:val="ListParagraph"/>
        <w:numPr>
          <w:ilvl w:val="0"/>
          <w:numId w:val="1"/>
        </w:numPr>
      </w:pPr>
      <w:r>
        <w:t xml:space="preserve">How to do data-quality after ETL? </w:t>
      </w:r>
      <w:r w:rsidR="00FD17AB">
        <w:t>(beyond Achilles Heel)</w:t>
      </w:r>
    </w:p>
    <w:p w:rsidR="00234D0B" w:rsidRDefault="000A3201" w:rsidP="00DC3BAC">
      <w:r>
        <w:t xml:space="preserve">Australian drugs in AMT. </w:t>
      </w:r>
      <w:r w:rsidR="00A97E90">
        <w:t>Mapping to ATC?</w:t>
      </w:r>
    </w:p>
    <w:p w:rsidR="00A97E90" w:rsidRDefault="00F52D75" w:rsidP="00DC3BAC">
      <w:r>
        <w:t xml:space="preserve">Found some major issue: </w:t>
      </w:r>
      <w:proofErr w:type="spellStart"/>
      <w:r>
        <w:t>Penadeine</w:t>
      </w:r>
      <w:proofErr w:type="spellEnd"/>
      <w:r>
        <w:t xml:space="preserve"> – paracetamol &amp; codeine </w:t>
      </w:r>
      <w:r w:rsidR="00A212C7">
        <w:t>not in Vocab</w:t>
      </w:r>
    </w:p>
    <w:p w:rsidR="00A212C7" w:rsidRDefault="00A212C7" w:rsidP="00DC3BAC">
      <w:r>
        <w:t>Looking at characteristics of opioid users.</w:t>
      </w:r>
      <w:r w:rsidR="00975176">
        <w:t xml:space="preserve"> Have reason of prescribing?</w:t>
      </w:r>
    </w:p>
    <w:p w:rsidR="00A212C7" w:rsidRDefault="00B22D70" w:rsidP="00DC3BAC">
      <w:r>
        <w:t>Will start to look at other types of data, like wearables</w:t>
      </w:r>
    </w:p>
    <w:p w:rsidR="00B22D70" w:rsidRDefault="00B22D70" w:rsidP="00DC3BAC">
      <w:r>
        <w:lastRenderedPageBreak/>
        <w:t>Research topics:</w:t>
      </w:r>
    </w:p>
    <w:p w:rsidR="00B22D70" w:rsidRDefault="00B22D70" w:rsidP="00B22D70">
      <w:pPr>
        <w:pStyle w:val="ListParagraph"/>
        <w:numPr>
          <w:ilvl w:val="0"/>
          <w:numId w:val="2"/>
        </w:numPr>
      </w:pPr>
      <w:r>
        <w:t>Continuity of care</w:t>
      </w:r>
    </w:p>
    <w:p w:rsidR="00B22D70" w:rsidRDefault="00B22D70" w:rsidP="00B22D70">
      <w:pPr>
        <w:pStyle w:val="ListParagraph"/>
        <w:numPr>
          <w:ilvl w:val="0"/>
          <w:numId w:val="2"/>
        </w:numPr>
      </w:pPr>
      <w:r>
        <w:t>Does ETL make difference? Working with Michael Khan.</w:t>
      </w:r>
    </w:p>
    <w:p w:rsidR="00B22D70" w:rsidRDefault="00B22D70" w:rsidP="00DC3BAC">
      <w:r>
        <w:t>Working with NPS to create Sydney-wide network.</w:t>
      </w:r>
    </w:p>
    <w:p w:rsidR="000A3201" w:rsidRDefault="000A3201" w:rsidP="00DC3BAC">
      <w:r>
        <w:t xml:space="preserve">Using probabilistic linkage. How to store in CDM? </w:t>
      </w:r>
      <w:r w:rsidR="0080699B">
        <w:t>Martijn suggests Teng post on OHDSI forums</w:t>
      </w:r>
    </w:p>
    <w:p w:rsidR="00E93FA2" w:rsidRDefault="00E93FA2" w:rsidP="00DC3BAC">
      <w:bookmarkStart w:id="0" w:name="_GoBack"/>
      <w:bookmarkEnd w:id="0"/>
    </w:p>
    <w:p w:rsidR="00AC505C" w:rsidRDefault="00AC505C" w:rsidP="00DC3BAC">
      <w:r>
        <w:t>Next meeting: June 26</w:t>
      </w:r>
      <w:r w:rsidR="00010A62">
        <w:t xml:space="preserve">. Martijn will present on best practices for </w:t>
      </w:r>
      <w:proofErr w:type="spellStart"/>
      <w:r w:rsidR="00010A62">
        <w:t>ETLing</w:t>
      </w:r>
      <w:proofErr w:type="spellEnd"/>
    </w:p>
    <w:p w:rsidR="00FB1192" w:rsidRDefault="00FB1192" w:rsidP="00DC3BAC"/>
    <w:p w:rsidR="00FB1192" w:rsidRDefault="00FB1192" w:rsidP="00DC3BAC"/>
    <w:p w:rsidR="00FB1192" w:rsidRDefault="00FB1192" w:rsidP="00DC3BAC"/>
    <w:sectPr w:rsidR="00FB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5BCE"/>
    <w:multiLevelType w:val="hybridMultilevel"/>
    <w:tmpl w:val="7726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C79CF"/>
    <w:multiLevelType w:val="hybridMultilevel"/>
    <w:tmpl w:val="05D2AE00"/>
    <w:lvl w:ilvl="0" w:tplc="A8B0172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10A62"/>
    <w:rsid w:val="000306DF"/>
    <w:rsid w:val="00045895"/>
    <w:rsid w:val="00057CA2"/>
    <w:rsid w:val="00063F78"/>
    <w:rsid w:val="000A3201"/>
    <w:rsid w:val="000D721F"/>
    <w:rsid w:val="001151AC"/>
    <w:rsid w:val="001243CD"/>
    <w:rsid w:val="00131D64"/>
    <w:rsid w:val="00234D0B"/>
    <w:rsid w:val="0026520E"/>
    <w:rsid w:val="002E034D"/>
    <w:rsid w:val="00312A5A"/>
    <w:rsid w:val="003224FC"/>
    <w:rsid w:val="003258B8"/>
    <w:rsid w:val="00382821"/>
    <w:rsid w:val="003A0116"/>
    <w:rsid w:val="003B436C"/>
    <w:rsid w:val="0040621B"/>
    <w:rsid w:val="00460D81"/>
    <w:rsid w:val="004952E3"/>
    <w:rsid w:val="004C5BB2"/>
    <w:rsid w:val="004E5FE4"/>
    <w:rsid w:val="00535C8D"/>
    <w:rsid w:val="005516B4"/>
    <w:rsid w:val="00597AE8"/>
    <w:rsid w:val="005B155F"/>
    <w:rsid w:val="005B398B"/>
    <w:rsid w:val="005D509E"/>
    <w:rsid w:val="00601A6E"/>
    <w:rsid w:val="006242F6"/>
    <w:rsid w:val="00663C32"/>
    <w:rsid w:val="00695754"/>
    <w:rsid w:val="0071488A"/>
    <w:rsid w:val="0076396E"/>
    <w:rsid w:val="007C4537"/>
    <w:rsid w:val="0080699B"/>
    <w:rsid w:val="0081596A"/>
    <w:rsid w:val="008E5394"/>
    <w:rsid w:val="00940954"/>
    <w:rsid w:val="00967B62"/>
    <w:rsid w:val="00975176"/>
    <w:rsid w:val="009D7334"/>
    <w:rsid w:val="00A212C7"/>
    <w:rsid w:val="00A712BD"/>
    <w:rsid w:val="00A82C55"/>
    <w:rsid w:val="00A94414"/>
    <w:rsid w:val="00A97E90"/>
    <w:rsid w:val="00AC505C"/>
    <w:rsid w:val="00B101C3"/>
    <w:rsid w:val="00B22D70"/>
    <w:rsid w:val="00B24663"/>
    <w:rsid w:val="00B51D3D"/>
    <w:rsid w:val="00B80351"/>
    <w:rsid w:val="00BB3464"/>
    <w:rsid w:val="00BE43F4"/>
    <w:rsid w:val="00BF4D17"/>
    <w:rsid w:val="00C219B9"/>
    <w:rsid w:val="00C6355D"/>
    <w:rsid w:val="00C72B09"/>
    <w:rsid w:val="00C76B76"/>
    <w:rsid w:val="00D45167"/>
    <w:rsid w:val="00DC3BAC"/>
    <w:rsid w:val="00E21BDC"/>
    <w:rsid w:val="00E90423"/>
    <w:rsid w:val="00E93FA2"/>
    <w:rsid w:val="00E95D01"/>
    <w:rsid w:val="00ED2824"/>
    <w:rsid w:val="00EE25D0"/>
    <w:rsid w:val="00F07580"/>
    <w:rsid w:val="00F40691"/>
    <w:rsid w:val="00F52D75"/>
    <w:rsid w:val="00F55E44"/>
    <w:rsid w:val="00F565A3"/>
    <w:rsid w:val="00F56AB0"/>
    <w:rsid w:val="00F671E1"/>
    <w:rsid w:val="00F862E5"/>
    <w:rsid w:val="00F9100F"/>
    <w:rsid w:val="00FA2FBF"/>
    <w:rsid w:val="00FB1192"/>
    <w:rsid w:val="00FD17AB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FCD3A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86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23</cp:revision>
  <dcterms:created xsi:type="dcterms:W3CDTF">2018-11-12T16:21:00Z</dcterms:created>
  <dcterms:modified xsi:type="dcterms:W3CDTF">2019-06-12T07:58:00Z</dcterms:modified>
</cp:coreProperties>
</file>