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A3" w:rsidRPr="00617BF4" w:rsidRDefault="00FD44A3" w:rsidP="00FD44A3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Deprec</w:t>
      </w:r>
      <w:r w:rsidRPr="00617BF4">
        <w:rPr>
          <w:rFonts w:ascii="Calibri" w:eastAsia="Times New Roman" w:hAnsi="Calibri" w:cs="Calibri"/>
          <w:b/>
          <w:bCs/>
        </w:rPr>
        <w:t>ated Concepts</w:t>
      </w:r>
    </w:p>
    <w:p w:rsidR="00FD44A3" w:rsidRPr="00617BF4" w:rsidRDefault="00FD44A3" w:rsidP="00FD44A3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Unmapped concepts </w:t>
      </w:r>
    </w:p>
    <w:p w:rsidR="00FD44A3" w:rsidRPr="00617BF4" w:rsidRDefault="00FD44A3" w:rsidP="00FD44A3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Example:</w:t>
      </w:r>
    </w:p>
    <w:p w:rsidR="00FD44A3" w:rsidRPr="00617BF4" w:rsidRDefault="00FD44A3" w:rsidP="00FD44A3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Concept is depreciated but not replaced with a new vocabulary. </w:t>
      </w:r>
    </w:p>
    <w:p w:rsidR="00FD44A3" w:rsidRDefault="00FD44A3" w:rsidP="00FD44A3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FD44A3" w:rsidRPr="00617BF4" w:rsidRDefault="00FD44A3" w:rsidP="00FD44A3">
      <w:pPr>
        <w:spacing w:after="0" w:line="240" w:lineRule="auto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  <w:b/>
          <w:bCs/>
        </w:rPr>
        <w:t>ICD Source Value - Add dot</w:t>
      </w:r>
    </w:p>
    <w:p w:rsidR="00FD44A3" w:rsidRPr="00617BF4" w:rsidRDefault="00FD44A3" w:rsidP="00FD44A3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Map to Vocabulary </w:t>
      </w:r>
    </w:p>
    <w:p w:rsidR="00FD44A3" w:rsidRPr="00617BF4" w:rsidRDefault="00FD44A3" w:rsidP="00FD44A3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Use Concept ID</w:t>
      </w:r>
    </w:p>
    <w:p w:rsidR="00FD44A3" w:rsidRPr="00617BF4" w:rsidRDefault="00FD44A3" w:rsidP="00FD44A3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  <w:u w:val="single"/>
        </w:rPr>
        <w:t>Not</w:t>
      </w:r>
      <w:r w:rsidRPr="00617BF4">
        <w:rPr>
          <w:rFonts w:ascii="Calibri" w:eastAsia="Times New Roman" w:hAnsi="Calibri" w:cs="Calibri"/>
        </w:rPr>
        <w:t xml:space="preserve"> a convention </w:t>
      </w:r>
    </w:p>
    <w:p w:rsidR="00FD44A3" w:rsidRDefault="00FD44A3" w:rsidP="003C2184">
      <w:pPr>
        <w:spacing w:after="0" w:line="240" w:lineRule="auto"/>
        <w:ind w:left="540"/>
        <w:rPr>
          <w:rFonts w:ascii="Calibri" w:eastAsia="Times New Roman" w:hAnsi="Calibri" w:cs="Calibri"/>
        </w:rPr>
      </w:pPr>
    </w:p>
    <w:p w:rsidR="00FD44A3" w:rsidRDefault="00FD44A3" w:rsidP="003C2184">
      <w:pPr>
        <w:spacing w:after="0" w:line="240" w:lineRule="auto"/>
        <w:ind w:left="540"/>
        <w:rPr>
          <w:rFonts w:ascii="Calibri" w:eastAsia="Times New Roman" w:hAnsi="Calibri" w:cs="Calibri"/>
        </w:rPr>
      </w:pPr>
    </w:p>
    <w:p w:rsidR="003C2184" w:rsidRPr="00617BF4" w:rsidRDefault="003C2184" w:rsidP="003C218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Issue 2: Not Mandatory </w:t>
      </w:r>
    </w:p>
    <w:p w:rsidR="003C2184" w:rsidRPr="00617BF4" w:rsidRDefault="003C2184" w:rsidP="003C2184">
      <w:pPr>
        <w:spacing w:after="0" w:line="240" w:lineRule="auto"/>
        <w:ind w:left="1080"/>
        <w:rPr>
          <w:rFonts w:ascii="Calibri" w:eastAsia="Times New Roman" w:hAnsi="Calibri" w:cs="Calibri"/>
        </w:rPr>
      </w:pPr>
      <w:proofErr w:type="gramStart"/>
      <w:r w:rsidRPr="00617BF4">
        <w:rPr>
          <w:rFonts w:ascii="Calibri" w:eastAsia="Times New Roman" w:hAnsi="Calibri" w:cs="Calibri"/>
        </w:rPr>
        <w:t>Achilles - Optional Fields.</w:t>
      </w:r>
      <w:proofErr w:type="gramEnd"/>
      <w:r w:rsidRPr="00617BF4">
        <w:rPr>
          <w:rFonts w:ascii="Calibri" w:eastAsia="Times New Roman" w:hAnsi="Calibri" w:cs="Calibri"/>
        </w:rPr>
        <w:t xml:space="preserve"> </w:t>
      </w:r>
      <w:proofErr w:type="gramStart"/>
      <w:r w:rsidRPr="00617BF4">
        <w:rPr>
          <w:rFonts w:ascii="Calibri" w:eastAsia="Times New Roman" w:hAnsi="Calibri" w:cs="Calibri"/>
        </w:rPr>
        <w:t>Interest in adding?</w:t>
      </w:r>
      <w:proofErr w:type="gramEnd"/>
      <w:r w:rsidRPr="00617BF4">
        <w:rPr>
          <w:rFonts w:ascii="Calibri" w:eastAsia="Times New Roman" w:hAnsi="Calibri" w:cs="Calibri"/>
        </w:rPr>
        <w:t xml:space="preserve"> </w:t>
      </w:r>
    </w:p>
    <w:p w:rsidR="003C2184" w:rsidRPr="00617BF4" w:rsidRDefault="003C2184" w:rsidP="003C2184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Options:</w:t>
      </w:r>
    </w:p>
    <w:p w:rsidR="003C2184" w:rsidRPr="00617BF4" w:rsidRDefault="003C2184" w:rsidP="003C2184">
      <w:pPr>
        <w:numPr>
          <w:ilvl w:val="0"/>
          <w:numId w:val="1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Whatever currently feel like (Depending on Columns) </w:t>
      </w:r>
    </w:p>
    <w:p w:rsidR="003C2184" w:rsidRPr="00617BF4" w:rsidRDefault="003C2184" w:rsidP="003C2184">
      <w:pPr>
        <w:numPr>
          <w:ilvl w:val="0"/>
          <w:numId w:val="1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Add designation "Provide if Available" </w:t>
      </w:r>
    </w:p>
    <w:p w:rsidR="003C2184" w:rsidRPr="00617BF4" w:rsidRDefault="003C2184" w:rsidP="003C2184">
      <w:pPr>
        <w:numPr>
          <w:ilvl w:val="0"/>
          <w:numId w:val="1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Depending on Type and Provide if Available </w:t>
      </w:r>
    </w:p>
    <w:p w:rsidR="003C2184" w:rsidRDefault="003C2184" w:rsidP="00617BF4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3C2184" w:rsidRDefault="003C2184" w:rsidP="00617BF4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  <w:b/>
          <w:bCs/>
        </w:rPr>
        <w:t>Start Date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What does it mean?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"Diagnosis Date", What is the level of confidence? 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Example Use Cases:</w:t>
      </w:r>
    </w:p>
    <w:p w:rsidR="00617BF4" w:rsidRPr="00617BF4" w:rsidRDefault="00617BF4" w:rsidP="00617BF4">
      <w:pPr>
        <w:numPr>
          <w:ilvl w:val="0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CPRD, UTS</w:t>
      </w:r>
    </w:p>
    <w:p w:rsidR="00617BF4" w:rsidRPr="00617BF4" w:rsidRDefault="00617BF4" w:rsidP="00617BF4">
      <w:pPr>
        <w:numPr>
          <w:ilvl w:val="0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Rare Disease-Want any attribute available, even if not complete picture</w:t>
      </w:r>
    </w:p>
    <w:p w:rsidR="00617BF4" w:rsidRPr="00617BF4" w:rsidRDefault="00617BF4" w:rsidP="00617BF4">
      <w:pPr>
        <w:numPr>
          <w:ilvl w:val="0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If date before Observation Period then default to 1st day of observation period. 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Option: </w:t>
      </w:r>
    </w:p>
    <w:p w:rsidR="00617BF4" w:rsidRPr="00617BF4" w:rsidRDefault="00617BF4" w:rsidP="00617BF4">
      <w:pPr>
        <w:numPr>
          <w:ilvl w:val="0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Add a Quality Variable</w:t>
      </w:r>
    </w:p>
    <w:p w:rsidR="00617BF4" w:rsidRPr="00617BF4" w:rsidRDefault="00617BF4" w:rsidP="00617BF4">
      <w:pPr>
        <w:numPr>
          <w:ilvl w:val="0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History Of </w:t>
      </w:r>
    </w:p>
    <w:p w:rsidR="00617BF4" w:rsidRPr="00617BF4" w:rsidRDefault="00617BF4" w:rsidP="00617BF4">
      <w:pPr>
        <w:numPr>
          <w:ilvl w:val="0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Indicator of Record Quality</w:t>
      </w:r>
    </w:p>
    <w:p w:rsidR="00617BF4" w:rsidRPr="00617BF4" w:rsidRDefault="00617BF4" w:rsidP="00617BF4">
      <w:pPr>
        <w:numPr>
          <w:ilvl w:val="0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Quality Threshold - Null as allowable value</w:t>
      </w:r>
    </w:p>
    <w:p w:rsidR="00617BF4" w:rsidRPr="00617BF4" w:rsidRDefault="00617BF4" w:rsidP="00617BF4">
      <w:pPr>
        <w:numPr>
          <w:ilvl w:val="0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Standardize ETL</w:t>
      </w:r>
    </w:p>
    <w:p w:rsidR="00617BF4" w:rsidRPr="00617BF4" w:rsidRDefault="00617BF4" w:rsidP="00617BF4">
      <w:pPr>
        <w:numPr>
          <w:ilvl w:val="0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Dataset inclusion Criteria - What is the % excluded? Should that be captured?</w:t>
      </w:r>
    </w:p>
    <w:p w:rsidR="00617BF4" w:rsidRPr="00617BF4" w:rsidRDefault="00617BF4" w:rsidP="00617BF4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 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  <w:b/>
          <w:bCs/>
        </w:rPr>
        <w:t>End Date - "Same Day" issue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What is the date time isn't provided? Just date (no time). 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Missing End Date on visits 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Option:</w:t>
      </w:r>
    </w:p>
    <w:p w:rsidR="00617BF4" w:rsidRPr="00617BF4" w:rsidRDefault="00617BF4" w:rsidP="00617BF4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Special Times (23:59 or 0:00) </w:t>
      </w:r>
    </w:p>
    <w:p w:rsidR="00617BF4" w:rsidRPr="00617BF4" w:rsidRDefault="00617BF4" w:rsidP="00617BF4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Leave Blank if Unknown 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 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 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  <w:b/>
          <w:bCs/>
        </w:rPr>
        <w:t>Pregnancy Episode</w:t>
      </w:r>
    </w:p>
    <w:p w:rsidR="00617BF4" w:rsidRPr="00617BF4" w:rsidRDefault="00617BF4" w:rsidP="00617BF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Where to put pregnancy episode? </w:t>
      </w:r>
    </w:p>
    <w:p w:rsidR="00617BF4" w:rsidRPr="00617BF4" w:rsidRDefault="00617BF4" w:rsidP="00617BF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Infer mother/child relationship</w:t>
      </w:r>
    </w:p>
    <w:p w:rsidR="00617BF4" w:rsidRPr="00617BF4" w:rsidRDefault="00617BF4" w:rsidP="00617BF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Add convention for biologic father </w:t>
      </w:r>
    </w:p>
    <w:p w:rsidR="00617BF4" w:rsidRPr="00617BF4" w:rsidRDefault="00617BF4" w:rsidP="00617BF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Convention for guidance and concept ID 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Option:</w:t>
      </w:r>
    </w:p>
    <w:p w:rsidR="00617BF4" w:rsidRPr="00617BF4" w:rsidRDefault="00617BF4" w:rsidP="00617BF4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lastRenderedPageBreak/>
        <w:t xml:space="preserve">Pregnancy Type becomes Observation </w:t>
      </w:r>
    </w:p>
    <w:p w:rsidR="00617BF4" w:rsidRPr="00617BF4" w:rsidRDefault="00617BF4" w:rsidP="00617BF4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  <w:b/>
          <w:bCs/>
          <w:i/>
          <w:iCs/>
        </w:rPr>
        <w:t>Solved:</w:t>
      </w:r>
      <w:r w:rsidRPr="00617BF4">
        <w:rPr>
          <w:rFonts w:ascii="Calibri" w:eastAsia="Times New Roman" w:hAnsi="Calibri" w:cs="Calibri"/>
          <w:i/>
          <w:iCs/>
        </w:rPr>
        <w:t xml:space="preserve"> Type Concept ID </w:t>
      </w:r>
    </w:p>
    <w:p w:rsidR="00617BF4" w:rsidRPr="00617BF4" w:rsidRDefault="00617BF4" w:rsidP="00617BF4">
      <w:pPr>
        <w:numPr>
          <w:ilvl w:val="0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Mix Data with Inferences </w:t>
      </w:r>
    </w:p>
    <w:p w:rsidR="00617BF4" w:rsidRPr="00617BF4" w:rsidRDefault="00617BF4" w:rsidP="00617BF4">
      <w:pPr>
        <w:numPr>
          <w:ilvl w:val="0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Inferring start date of pregnancy. Qualify in Metadata</w:t>
      </w:r>
    </w:p>
    <w:p w:rsidR="00617BF4" w:rsidRPr="00617BF4" w:rsidRDefault="00617BF4" w:rsidP="00617BF4">
      <w:pPr>
        <w:spacing w:after="0" w:line="240" w:lineRule="auto"/>
        <w:ind w:left="162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 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 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  <w:b/>
          <w:bCs/>
        </w:rPr>
        <w:t>Performance Enhancement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Add Best Practices guidance 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Examples:</w:t>
      </w:r>
    </w:p>
    <w:p w:rsidR="00617BF4" w:rsidRPr="00617BF4" w:rsidRDefault="00617BF4" w:rsidP="00617BF4">
      <w:pPr>
        <w:numPr>
          <w:ilvl w:val="0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Put number for Foreign Key to increase performance</w:t>
      </w:r>
    </w:p>
    <w:p w:rsidR="00617BF4" w:rsidRPr="00617BF4" w:rsidRDefault="00617BF4" w:rsidP="00617BF4">
      <w:pPr>
        <w:numPr>
          <w:ilvl w:val="0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Create Helper Table View</w:t>
      </w:r>
    </w:p>
    <w:p w:rsidR="00617BF4" w:rsidRPr="00617BF4" w:rsidRDefault="00617BF4" w:rsidP="00617BF4">
      <w:pPr>
        <w:numPr>
          <w:ilvl w:val="0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Concept Map Table for ETL</w:t>
      </w:r>
    </w:p>
    <w:p w:rsidR="00617BF4" w:rsidRPr="00617BF4" w:rsidRDefault="00617BF4" w:rsidP="00617BF4">
      <w:pPr>
        <w:numPr>
          <w:ilvl w:val="0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Different Concept Table with Concept Categories</w:t>
      </w:r>
    </w:p>
    <w:p w:rsidR="00617BF4" w:rsidRPr="00617BF4" w:rsidRDefault="00617BF4" w:rsidP="00617BF4">
      <w:pPr>
        <w:numPr>
          <w:ilvl w:val="0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Atlas points to different table? What should it map to?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 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  <w:b/>
          <w:bCs/>
        </w:rPr>
        <w:t>Vocabulary</w:t>
      </w:r>
      <w:r w:rsidRPr="00617BF4">
        <w:rPr>
          <w:rFonts w:ascii="Calibri" w:eastAsia="Times New Roman" w:hAnsi="Calibri" w:cs="Calibri"/>
        </w:rPr>
        <w:t xml:space="preserve"> - How to convert location? 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 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  <w:b/>
          <w:bCs/>
        </w:rPr>
        <w:t>Source Concept ID</w:t>
      </w:r>
      <w:r w:rsidRPr="00617BF4">
        <w:rPr>
          <w:rFonts w:ascii="Calibri" w:eastAsia="Times New Roman" w:hAnsi="Calibri" w:cs="Calibri"/>
        </w:rPr>
        <w:t xml:space="preserve"> - What to do with Source Value with no Source Concept? </w:t>
      </w:r>
      <w:proofErr w:type="gramStart"/>
      <w:r w:rsidRPr="00617BF4">
        <w:rPr>
          <w:rFonts w:ascii="Calibri" w:eastAsia="Times New Roman" w:hAnsi="Calibri" w:cs="Calibri"/>
        </w:rPr>
        <w:t>( =</w:t>
      </w:r>
      <w:proofErr w:type="gramEnd"/>
      <w:r w:rsidRPr="00617BF4">
        <w:rPr>
          <w:rFonts w:ascii="Calibri" w:eastAsia="Times New Roman" w:hAnsi="Calibri" w:cs="Calibri"/>
        </w:rPr>
        <w:t xml:space="preserve"> 0 ) 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&gt;2 Billion for Scratch (requires effort to maintain) -&gt; add to Wiki 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 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  <w:b/>
          <w:bCs/>
        </w:rPr>
        <w:t>Source Code should use Source Concept ID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How do I filter out reversal? 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Outcome is based on what patient took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Add Convention: </w:t>
      </w:r>
    </w:p>
    <w:p w:rsidR="00617BF4" w:rsidRPr="00617BF4" w:rsidRDefault="00617BF4" w:rsidP="00617BF4">
      <w:pPr>
        <w:numPr>
          <w:ilvl w:val="0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Patient Reversal versus Rejected</w:t>
      </w:r>
    </w:p>
    <w:p w:rsidR="00617BF4" w:rsidRPr="00617BF4" w:rsidRDefault="00617BF4" w:rsidP="00617BF4">
      <w:pPr>
        <w:numPr>
          <w:ilvl w:val="0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Note: Medical claims also affects void and other claims. Fix in ETL. What will that look like? 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 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  <w:b/>
          <w:bCs/>
        </w:rPr>
        <w:t xml:space="preserve">Type Concepts </w:t>
      </w:r>
    </w:p>
    <w:p w:rsidR="00617BF4" w:rsidRPr="00617BF4" w:rsidRDefault="00617BF4" w:rsidP="00617BF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Mixing Visits. Does it make sense? </w:t>
      </w:r>
    </w:p>
    <w:p w:rsidR="00617BF4" w:rsidRPr="00617BF4" w:rsidRDefault="00617BF4" w:rsidP="00617BF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When do you use what type?</w:t>
      </w:r>
    </w:p>
    <w:p w:rsidR="00617BF4" w:rsidRPr="00617BF4" w:rsidRDefault="00617BF4" w:rsidP="00617BF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Recast beyond "Does the Record Exist?" Option: Add Flag? </w:t>
      </w:r>
    </w:p>
    <w:p w:rsidR="00617BF4" w:rsidRPr="00617BF4" w:rsidRDefault="00617BF4" w:rsidP="00617BF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Prior to start date -more patient centric UTS</w:t>
      </w:r>
    </w:p>
    <w:p w:rsidR="00617BF4" w:rsidRPr="00617BF4" w:rsidRDefault="00617BF4" w:rsidP="00617BF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What to do with Invalid Records in Databases in the Future? </w:t>
      </w:r>
    </w:p>
    <w:p w:rsidR="00617BF4" w:rsidRPr="00617BF4" w:rsidRDefault="00617BF4" w:rsidP="00617BF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Doubt the validity of data (future) 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 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Type Concept - </w:t>
      </w:r>
      <w:proofErr w:type="spellStart"/>
      <w:r w:rsidRPr="00617BF4">
        <w:rPr>
          <w:rFonts w:ascii="Calibri" w:eastAsia="Times New Roman" w:hAnsi="Calibri" w:cs="Calibri"/>
        </w:rPr>
        <w:t>Dedup</w:t>
      </w:r>
      <w:proofErr w:type="spellEnd"/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Option:</w:t>
      </w:r>
    </w:p>
    <w:p w:rsidR="00617BF4" w:rsidRPr="00617BF4" w:rsidRDefault="00617BF4" w:rsidP="00617BF4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Highest Priority has the lowest number 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 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  <w:b/>
          <w:bCs/>
        </w:rPr>
        <w:t>Observation Period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Convention:</w:t>
      </w:r>
    </w:p>
    <w:p w:rsidR="00617BF4" w:rsidRPr="00617BF4" w:rsidRDefault="00617BF4" w:rsidP="00617BF4">
      <w:pPr>
        <w:numPr>
          <w:ilvl w:val="0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Convention for changing per patient </w:t>
      </w:r>
    </w:p>
    <w:p w:rsidR="00617BF4" w:rsidRPr="00617BF4" w:rsidRDefault="00617BF4" w:rsidP="00617BF4">
      <w:pPr>
        <w:numPr>
          <w:ilvl w:val="0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What is the result? </w:t>
      </w:r>
    </w:p>
    <w:p w:rsidR="00617BF4" w:rsidRPr="00617BF4" w:rsidRDefault="00617BF4" w:rsidP="00617BF4">
      <w:pPr>
        <w:numPr>
          <w:ilvl w:val="0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Include amount of time after observation period (so other can replicate analysis) As-Is analysis for Observation Period but document time after. Don't include privacy information so other can conduct analysis </w:t>
      </w:r>
    </w:p>
    <w:p w:rsidR="00617BF4" w:rsidRPr="00617BF4" w:rsidRDefault="00617BF4" w:rsidP="00617BF4">
      <w:pPr>
        <w:numPr>
          <w:ilvl w:val="0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Add convention: 30 days? Guidelines </w:t>
      </w:r>
    </w:p>
    <w:p w:rsidR="00617BF4" w:rsidRPr="00617BF4" w:rsidRDefault="00617BF4" w:rsidP="00617BF4">
      <w:pPr>
        <w:numPr>
          <w:ilvl w:val="0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  <w:color w:val="E84C22"/>
        </w:rPr>
        <w:t xml:space="preserve">CPRD - HES overlapping (Follow up with CDM Working group) 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lastRenderedPageBreak/>
        <w:t> 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  <w:b/>
          <w:bCs/>
        </w:rPr>
        <w:t>Care Site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Difference between Person and Place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"Place of Service" versus "Provider" 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Option:</w:t>
      </w:r>
    </w:p>
    <w:p w:rsidR="00617BF4" w:rsidRPr="00617BF4" w:rsidRDefault="00617BF4" w:rsidP="00617BF4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Add Provider Type in CDM?</w:t>
      </w:r>
    </w:p>
    <w:p w:rsidR="00617BF4" w:rsidRPr="00617BF4" w:rsidRDefault="00617BF4" w:rsidP="00617BF4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Add Convention if there is no "Provider Type" (Split Person and Place?) 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 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  <w:b/>
          <w:bCs/>
        </w:rPr>
        <w:t>Condition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Privacy Concern - What to do if condition is redacted? 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Options:</w:t>
      </w:r>
    </w:p>
    <w:p w:rsidR="00617BF4" w:rsidRPr="00617BF4" w:rsidRDefault="00617BF4" w:rsidP="00617BF4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Data Deleted for Privacy in record (Dummy Record. Voted Down) </w:t>
      </w:r>
    </w:p>
    <w:p w:rsidR="00617BF4" w:rsidRPr="00617BF4" w:rsidRDefault="00617BF4" w:rsidP="00617BF4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In Metadata overview, note that data deleted for privacy concerns.</w:t>
      </w:r>
    </w:p>
    <w:p w:rsidR="00617BF4" w:rsidRPr="00617BF4" w:rsidRDefault="00617BF4" w:rsidP="00617BF4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Provide Black List - List of those conditions that are deleted. Add Black list to overview. </w:t>
      </w:r>
    </w:p>
    <w:p w:rsidR="00617BF4" w:rsidRPr="00617BF4" w:rsidRDefault="00617BF4" w:rsidP="00617BF4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Remove Patient if Privacy Condition Met 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Keep 0 as "Cannot be Mapped" (not mixed with not mapped due to privacy) 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 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  <w:b/>
          <w:bCs/>
        </w:rPr>
        <w:t>Convert Data from Surveys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Condition Type and Concept ID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Option:</w:t>
      </w:r>
    </w:p>
    <w:p w:rsidR="00617BF4" w:rsidRPr="00617BF4" w:rsidRDefault="00617BF4" w:rsidP="00617BF4">
      <w:pPr>
        <w:numPr>
          <w:ilvl w:val="0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Observation Table </w:t>
      </w:r>
    </w:p>
    <w:p w:rsidR="00617BF4" w:rsidRPr="00617BF4" w:rsidRDefault="00617BF4" w:rsidP="00617BF4">
      <w:pPr>
        <w:numPr>
          <w:ilvl w:val="0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Add record in Condition Table</w:t>
      </w:r>
    </w:p>
    <w:p w:rsidR="00617BF4" w:rsidRPr="00617BF4" w:rsidRDefault="00617BF4" w:rsidP="00617BF4">
      <w:pPr>
        <w:numPr>
          <w:ilvl w:val="0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Protect Analyst but not having convention 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 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  <w:b/>
          <w:bCs/>
        </w:rPr>
        <w:t xml:space="preserve">Visit Occurrence 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Issue 1: Privacy</w:t>
      </w:r>
    </w:p>
    <w:p w:rsidR="00617BF4" w:rsidRPr="00617BF4" w:rsidRDefault="00617BF4" w:rsidP="00617BF4">
      <w:pPr>
        <w:numPr>
          <w:ilvl w:val="0"/>
          <w:numId w:val="1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Auditing diagnosis. # for trance to Source Code</w:t>
      </w:r>
    </w:p>
    <w:p w:rsidR="00617BF4" w:rsidRPr="00617BF4" w:rsidRDefault="00617BF4" w:rsidP="00617BF4">
      <w:pPr>
        <w:numPr>
          <w:ilvl w:val="0"/>
          <w:numId w:val="1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Take Outpatient # Out  </w:t>
      </w:r>
    </w:p>
    <w:p w:rsidR="00617BF4" w:rsidRPr="00617BF4" w:rsidRDefault="00617BF4" w:rsidP="00617BF4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 </w:t>
      </w:r>
    </w:p>
    <w:p w:rsidR="00617BF4" w:rsidRPr="00617BF4" w:rsidRDefault="00617BF4" w:rsidP="00617BF4">
      <w:pPr>
        <w:spacing w:after="0" w:line="240" w:lineRule="auto"/>
        <w:ind w:left="162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 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 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b/>
          <w:bCs/>
          <w:color w:val="E84C22"/>
        </w:rPr>
        <w:t>Cost</w:t>
      </w:r>
    </w:p>
    <w:p w:rsidR="00617BF4" w:rsidRPr="00617BF4" w:rsidRDefault="00617BF4" w:rsidP="00617BF4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Calibri"/>
          <w:color w:val="E84C22"/>
        </w:rPr>
      </w:pPr>
      <w:bookmarkStart w:id="0" w:name="_GoBack"/>
      <w:r w:rsidRPr="00617BF4">
        <w:rPr>
          <w:rFonts w:ascii="Calibri" w:eastAsia="Times New Roman" w:hAnsi="Calibri" w:cs="Calibri"/>
          <w:color w:val="E84C22"/>
        </w:rPr>
        <w:t>2 kinds of multipliers</w:t>
      </w:r>
    </w:p>
    <w:p w:rsidR="00617BF4" w:rsidRPr="00617BF4" w:rsidRDefault="00617BF4" w:rsidP="00617BF4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Year, geographical adjustments</w:t>
      </w:r>
    </w:p>
    <w:p w:rsidR="00617BF4" w:rsidRPr="00617BF4" w:rsidRDefault="00617BF4" w:rsidP="00617BF4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 xml:space="preserve">No Multiplier </w:t>
      </w:r>
    </w:p>
    <w:bookmarkEnd w:id="0"/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 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b/>
          <w:bCs/>
          <w:color w:val="E84C22"/>
        </w:rPr>
        <w:t>Death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 xml:space="preserve">More than one death with different causes or types 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Capture or categorize causes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 xml:space="preserve">Define Convention for: </w:t>
      </w:r>
    </w:p>
    <w:p w:rsidR="00617BF4" w:rsidRPr="00617BF4" w:rsidRDefault="00617BF4" w:rsidP="00617BF4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 xml:space="preserve">Grace Period </w:t>
      </w:r>
    </w:p>
    <w:p w:rsidR="00617BF4" w:rsidRPr="00617BF4" w:rsidRDefault="00617BF4" w:rsidP="00617BF4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ICO</w:t>
      </w:r>
    </w:p>
    <w:p w:rsidR="00617BF4" w:rsidRPr="00617BF4" w:rsidRDefault="00617BF4" w:rsidP="00617BF4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VA tracks death from 5 sources (as reference/example) - Contact VA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Options:</w:t>
      </w:r>
    </w:p>
    <w:p w:rsidR="00617BF4" w:rsidRPr="00617BF4" w:rsidRDefault="00617BF4" w:rsidP="00617BF4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Measurement Count after death</w:t>
      </w:r>
    </w:p>
    <w:p w:rsidR="00617BF4" w:rsidRPr="00617BF4" w:rsidRDefault="00617BF4" w:rsidP="00617BF4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 xml:space="preserve">Move death date or move service date </w:t>
      </w:r>
    </w:p>
    <w:p w:rsidR="00617BF4" w:rsidRPr="00617BF4" w:rsidRDefault="00617BF4" w:rsidP="00617BF4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 xml:space="preserve">Kick out or History Of 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lastRenderedPageBreak/>
        <w:t> 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 xml:space="preserve">DRG - Keep 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 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b/>
          <w:bCs/>
          <w:color w:val="E84C22"/>
        </w:rPr>
        <w:t>Device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Default Quantity - 1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  <w:color w:val="E84C22"/>
        </w:rPr>
      </w:pPr>
      <w:proofErr w:type="spellStart"/>
      <w:r w:rsidRPr="00617BF4">
        <w:rPr>
          <w:rFonts w:ascii="Calibri" w:eastAsia="Times New Roman" w:hAnsi="Calibri" w:cs="Calibri"/>
          <w:color w:val="E84C22"/>
        </w:rPr>
        <w:t>Dedup</w:t>
      </w:r>
      <w:proofErr w:type="spellEnd"/>
      <w:r w:rsidRPr="00617BF4">
        <w:rPr>
          <w:rFonts w:ascii="Calibri" w:eastAsia="Times New Roman" w:hAnsi="Calibri" w:cs="Calibri"/>
          <w:color w:val="E84C22"/>
        </w:rPr>
        <w:t xml:space="preserve"> if same day 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 xml:space="preserve">Drug delivery device 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 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b/>
          <w:bCs/>
          <w:color w:val="E84C22"/>
        </w:rPr>
        <w:t xml:space="preserve">Drug 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 xml:space="preserve">No deduping 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Develop Convention:</w:t>
      </w:r>
    </w:p>
    <w:p w:rsidR="00617BF4" w:rsidRPr="00617BF4" w:rsidRDefault="00617BF4" w:rsidP="00617BF4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End Date for Mail Order</w:t>
      </w:r>
    </w:p>
    <w:p w:rsidR="00617BF4" w:rsidRPr="00617BF4" w:rsidRDefault="00617BF4" w:rsidP="00617BF4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 xml:space="preserve">Prescribed and administered 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 xml:space="preserve">Education on </w:t>
      </w:r>
      <w:proofErr w:type="spellStart"/>
      <w:r w:rsidRPr="00617BF4">
        <w:rPr>
          <w:rFonts w:ascii="Calibri" w:eastAsia="Times New Roman" w:hAnsi="Calibri" w:cs="Calibri"/>
          <w:color w:val="E84C22"/>
        </w:rPr>
        <w:t>conbination</w:t>
      </w:r>
      <w:proofErr w:type="spellEnd"/>
      <w:r w:rsidRPr="00617BF4">
        <w:rPr>
          <w:rFonts w:ascii="Calibri" w:eastAsia="Times New Roman" w:hAnsi="Calibri" w:cs="Calibri"/>
          <w:color w:val="E84C22"/>
        </w:rPr>
        <w:t xml:space="preserve"> drug</w:t>
      </w:r>
    </w:p>
    <w:p w:rsidR="00617BF4" w:rsidRPr="00617BF4" w:rsidRDefault="00617BF4" w:rsidP="00617BF4">
      <w:pPr>
        <w:spacing w:after="0" w:line="240" w:lineRule="auto"/>
        <w:ind w:left="1080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 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b/>
          <w:bCs/>
          <w:color w:val="E84C22"/>
        </w:rPr>
        <w:t xml:space="preserve">Fix in Source System: </w:t>
      </w:r>
    </w:p>
    <w:p w:rsidR="00617BF4" w:rsidRPr="00617BF4" w:rsidRDefault="00617BF4" w:rsidP="00617BF4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Contradicting Info: Days Supply</w:t>
      </w:r>
    </w:p>
    <w:p w:rsidR="00617BF4" w:rsidRPr="00617BF4" w:rsidRDefault="00617BF4" w:rsidP="00617BF4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 xml:space="preserve">End Date - Leave as is 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 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b/>
          <w:bCs/>
          <w:color w:val="E84C22"/>
        </w:rPr>
        <w:t>Era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 xml:space="preserve">Dose Era Define Convention (Wiki) 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i/>
          <w:iCs/>
          <w:color w:val="E84C22"/>
        </w:rPr>
        <w:t>Era table rolled up to drug type in CDM v6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 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Patient Reported Drugs - As is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 xml:space="preserve">Remove Stop Reason 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 xml:space="preserve">Link order, prescription, administration - Publish Guidance 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 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 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b/>
          <w:bCs/>
          <w:color w:val="E84C22"/>
        </w:rPr>
        <w:t>NDC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HCPCS vs NDC - Use NDC Only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NDC 9 -11 digits, reuse of same NDC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 xml:space="preserve">Bad NDC List 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 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  <w:color w:val="E84C22"/>
        </w:rPr>
      </w:pPr>
      <w:proofErr w:type="spellStart"/>
      <w:r w:rsidRPr="00617BF4">
        <w:rPr>
          <w:rFonts w:ascii="Calibri" w:eastAsia="Times New Roman" w:hAnsi="Calibri" w:cs="Calibri"/>
          <w:color w:val="E84C22"/>
        </w:rPr>
        <w:t>Jcode</w:t>
      </w:r>
      <w:proofErr w:type="spellEnd"/>
      <w:r w:rsidRPr="00617BF4">
        <w:rPr>
          <w:rFonts w:ascii="Calibri" w:eastAsia="Times New Roman" w:hAnsi="Calibri" w:cs="Calibri"/>
          <w:color w:val="E84C22"/>
        </w:rPr>
        <w:t xml:space="preserve"> units in drug - </w:t>
      </w:r>
      <w:proofErr w:type="spellStart"/>
      <w:r w:rsidRPr="00617BF4">
        <w:rPr>
          <w:rFonts w:ascii="Calibri" w:eastAsia="Times New Roman" w:hAnsi="Calibri" w:cs="Calibri"/>
          <w:color w:val="E84C22"/>
        </w:rPr>
        <w:t>fxp</w:t>
      </w:r>
      <w:proofErr w:type="spellEnd"/>
    </w:p>
    <w:p w:rsidR="00617BF4" w:rsidRPr="00617BF4" w:rsidRDefault="00617BF4" w:rsidP="00617BF4">
      <w:pPr>
        <w:spacing w:after="0" w:line="240" w:lineRule="auto"/>
        <w:ind w:left="1620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 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b/>
          <w:bCs/>
          <w:color w:val="E84C22"/>
        </w:rPr>
        <w:t>Person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 xml:space="preserve">Define Convention for: </w:t>
      </w:r>
    </w:p>
    <w:p w:rsidR="00617BF4" w:rsidRPr="00617BF4" w:rsidRDefault="00617BF4" w:rsidP="00617BF4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Privacy related age</w:t>
      </w:r>
    </w:p>
    <w:p w:rsidR="00617BF4" w:rsidRPr="00617BF4" w:rsidRDefault="00617BF4" w:rsidP="00617BF4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 xml:space="preserve">Latest or earliest gender type 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Guidance for:</w:t>
      </w:r>
    </w:p>
    <w:p w:rsidR="00617BF4" w:rsidRPr="00617BF4" w:rsidRDefault="00617BF4" w:rsidP="00617BF4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Data quality problem</w:t>
      </w:r>
    </w:p>
    <w:p w:rsidR="00617BF4" w:rsidRPr="00617BF4" w:rsidRDefault="00617BF4" w:rsidP="00617BF4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No Record - Document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CDM working group:</w:t>
      </w:r>
    </w:p>
    <w:p w:rsidR="00617BF4" w:rsidRPr="00617BF4" w:rsidRDefault="00617BF4" w:rsidP="00617BF4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Gender Type</w:t>
      </w:r>
    </w:p>
    <w:p w:rsidR="00617BF4" w:rsidRPr="00617BF4" w:rsidRDefault="00617BF4" w:rsidP="00617BF4">
      <w:pPr>
        <w:spacing w:after="0" w:line="240" w:lineRule="auto"/>
        <w:ind w:left="1080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 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b/>
          <w:bCs/>
          <w:color w:val="E84C22"/>
        </w:rPr>
        <w:t xml:space="preserve">Procedure </w:t>
      </w:r>
    </w:p>
    <w:p w:rsidR="00617BF4" w:rsidRPr="00617BF4" w:rsidRDefault="00617BF4" w:rsidP="00617BF4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E84C22"/>
        </w:rPr>
      </w:pPr>
      <w:proofErr w:type="spellStart"/>
      <w:r w:rsidRPr="00617BF4">
        <w:rPr>
          <w:rFonts w:ascii="Calibri" w:eastAsia="Times New Roman" w:hAnsi="Calibri" w:cs="Calibri"/>
          <w:color w:val="E84C22"/>
        </w:rPr>
        <w:t>Dedup</w:t>
      </w:r>
      <w:proofErr w:type="spellEnd"/>
      <w:r w:rsidRPr="00617BF4">
        <w:rPr>
          <w:rFonts w:ascii="Calibri" w:eastAsia="Times New Roman" w:hAnsi="Calibri" w:cs="Calibri"/>
          <w:color w:val="E84C22"/>
        </w:rPr>
        <w:t xml:space="preserve"> to rational amount </w:t>
      </w:r>
    </w:p>
    <w:p w:rsidR="00617BF4" w:rsidRPr="00617BF4" w:rsidRDefault="00617BF4" w:rsidP="00617BF4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lastRenderedPageBreak/>
        <w:t xml:space="preserve">Multiple qualifiers/modifier in procedure table 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 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 xml:space="preserve">Voting - HL7 Voting Process 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 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b/>
          <w:bCs/>
          <w:color w:val="E84C22"/>
        </w:rPr>
        <w:t>Provider: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Convention for:</w:t>
      </w:r>
    </w:p>
    <w:p w:rsidR="00617BF4" w:rsidRPr="00617BF4" w:rsidRDefault="00617BF4" w:rsidP="00617BF4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Pick type based on transaction type</w:t>
      </w:r>
    </w:p>
    <w:p w:rsidR="00617BF4" w:rsidRPr="00617BF4" w:rsidRDefault="00617BF4" w:rsidP="00617BF4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 xml:space="preserve">Visit Occurrence Table (Charlie's Solution) </w:t>
      </w:r>
    </w:p>
    <w:p w:rsidR="00617BF4" w:rsidRPr="00617BF4" w:rsidRDefault="00617BF4" w:rsidP="00617BF4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Convention to Flag in Provider Table or CDM workgroup</w:t>
      </w:r>
    </w:p>
    <w:p w:rsidR="00617BF4" w:rsidRPr="00617BF4" w:rsidRDefault="00617BF4" w:rsidP="00617BF4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 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b/>
          <w:bCs/>
          <w:color w:val="E84C22"/>
        </w:rPr>
        <w:t>Visit</w:t>
      </w:r>
    </w:p>
    <w:p w:rsidR="00617BF4" w:rsidRPr="00617BF4" w:rsidRDefault="00617BF4" w:rsidP="00617BF4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 xml:space="preserve">Keep them separate (Long term care or OP) </w:t>
      </w:r>
    </w:p>
    <w:p w:rsidR="00617BF4" w:rsidRPr="00617BF4" w:rsidRDefault="00617BF4" w:rsidP="00617BF4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 xml:space="preserve">Need workgroup for HCPCS </w:t>
      </w:r>
    </w:p>
    <w:p w:rsidR="00617BF4" w:rsidRPr="00617BF4" w:rsidRDefault="00617BF4" w:rsidP="00617BF4">
      <w:pPr>
        <w:spacing w:after="0" w:line="240" w:lineRule="auto"/>
        <w:ind w:left="540" w:firstLine="45"/>
        <w:rPr>
          <w:rFonts w:ascii="Calibri" w:eastAsia="Times New Roman" w:hAnsi="Calibri" w:cs="Calibri"/>
          <w:color w:val="E84C22"/>
        </w:rPr>
      </w:pP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 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b/>
          <w:bCs/>
          <w:color w:val="E84C22"/>
        </w:rPr>
        <w:t>Measurement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Convention for:</w:t>
      </w:r>
    </w:p>
    <w:p w:rsidR="00617BF4" w:rsidRPr="00617BF4" w:rsidRDefault="00617BF4" w:rsidP="00617BF4">
      <w:pPr>
        <w:pStyle w:val="ListParagraph"/>
        <w:numPr>
          <w:ilvl w:val="1"/>
          <w:numId w:val="16"/>
        </w:num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Meaning of dates</w:t>
      </w:r>
    </w:p>
    <w:p w:rsidR="00617BF4" w:rsidRPr="00617BF4" w:rsidRDefault="00617BF4" w:rsidP="00617BF4">
      <w:pPr>
        <w:pStyle w:val="ListParagraph"/>
        <w:numPr>
          <w:ilvl w:val="1"/>
          <w:numId w:val="16"/>
        </w:num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Standardization of measurement table</w:t>
      </w:r>
    </w:p>
    <w:p w:rsidR="00617BF4" w:rsidRPr="00617BF4" w:rsidRDefault="00617BF4" w:rsidP="00617BF4">
      <w:pPr>
        <w:pStyle w:val="ListParagraph"/>
        <w:numPr>
          <w:ilvl w:val="1"/>
          <w:numId w:val="16"/>
        </w:num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Convention table of units, abbreviation</w:t>
      </w:r>
    </w:p>
    <w:p w:rsidR="00617BF4" w:rsidRPr="00617BF4" w:rsidRDefault="00617BF4" w:rsidP="00617BF4">
      <w:pPr>
        <w:pStyle w:val="ListParagraph"/>
        <w:numPr>
          <w:ilvl w:val="1"/>
          <w:numId w:val="16"/>
        </w:num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Normalize top 100 - prioritized list</w:t>
      </w:r>
    </w:p>
    <w:p w:rsidR="00617BF4" w:rsidRPr="00617BF4" w:rsidRDefault="00617BF4" w:rsidP="00617BF4">
      <w:pPr>
        <w:pStyle w:val="ListParagraph"/>
        <w:numPr>
          <w:ilvl w:val="1"/>
          <w:numId w:val="16"/>
        </w:num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1 US, 1 for EURO</w:t>
      </w:r>
    </w:p>
    <w:p w:rsidR="00617BF4" w:rsidRPr="00617BF4" w:rsidRDefault="00617BF4" w:rsidP="00617BF4">
      <w:pPr>
        <w:spacing w:after="0" w:line="240" w:lineRule="auto"/>
        <w:ind w:left="540" w:firstLine="45"/>
        <w:rPr>
          <w:rFonts w:ascii="Calibri" w:eastAsia="Times New Roman" w:hAnsi="Calibri" w:cs="Calibri"/>
          <w:color w:val="E84C22"/>
        </w:rPr>
      </w:pP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b/>
          <w:bCs/>
          <w:color w:val="E84C22"/>
        </w:rPr>
        <w:t xml:space="preserve">Observation </w:t>
      </w:r>
    </w:p>
    <w:p w:rsidR="00617BF4" w:rsidRPr="00617BF4" w:rsidRDefault="00617BF4" w:rsidP="00617BF4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Family History - What is the place to define relation?</w:t>
      </w:r>
    </w:p>
    <w:p w:rsidR="00617BF4" w:rsidRPr="00617BF4" w:rsidRDefault="00617BF4" w:rsidP="00617BF4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 xml:space="preserve">Qualifier - Create explicit value. Need to add table. </w:t>
      </w:r>
    </w:p>
    <w:p w:rsidR="00617BF4" w:rsidRPr="00617BF4" w:rsidRDefault="00617BF4" w:rsidP="00617BF4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 xml:space="preserve">Observation Concept - Create convention of values. </w:t>
      </w:r>
    </w:p>
    <w:p w:rsidR="00617BF4" w:rsidRPr="00617BF4" w:rsidRDefault="00617BF4" w:rsidP="00617BF4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 xml:space="preserve">Clean Type Concepts - Create guidance for when to use what type. </w:t>
      </w:r>
    </w:p>
    <w:p w:rsidR="00617BF4" w:rsidRPr="00617BF4" w:rsidRDefault="00617BF4" w:rsidP="00617BF4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 xml:space="preserve">HCPCS - Domain ID, reassign quality </w:t>
      </w:r>
    </w:p>
    <w:p w:rsidR="00617BF4" w:rsidRPr="00617BF4" w:rsidRDefault="00617BF4" w:rsidP="00617BF4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 xml:space="preserve">Payer Plan - Create convention for payer types 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 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Timeline</w:t>
      </w:r>
    </w:p>
    <w:p w:rsidR="00617BF4" w:rsidRPr="00617BF4" w:rsidRDefault="00617BF4" w:rsidP="00617BF4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Join Team Online</w:t>
      </w:r>
    </w:p>
    <w:p w:rsidR="00617BF4" w:rsidRPr="00617BF4" w:rsidRDefault="00617BF4" w:rsidP="00617BF4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Vote on leader for the group</w:t>
      </w:r>
    </w:p>
    <w:p w:rsidR="00617BF4" w:rsidRPr="00617BF4" w:rsidRDefault="00617BF4" w:rsidP="00617BF4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Vote on California dates</w:t>
      </w:r>
    </w:p>
    <w:p w:rsidR="00617BF4" w:rsidRPr="00617BF4" w:rsidRDefault="00617BF4" w:rsidP="00617BF4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Provide time period for updates (Ex. Every 2 weeks) </w:t>
      </w:r>
    </w:p>
    <w:p w:rsidR="00617BF4" w:rsidRPr="00617BF4" w:rsidRDefault="00617BF4" w:rsidP="00617BF4">
      <w:pPr>
        <w:spacing w:after="0" w:line="240" w:lineRule="auto"/>
        <w:ind w:left="540"/>
        <w:rPr>
          <w:rFonts w:ascii="Calibri" w:eastAsia="Times New Roman" w:hAnsi="Calibri" w:cs="Calibri"/>
          <w:color w:val="E84C22"/>
        </w:rPr>
      </w:pPr>
      <w:r w:rsidRPr="00617BF4">
        <w:rPr>
          <w:rFonts w:ascii="Calibri" w:eastAsia="Times New Roman" w:hAnsi="Calibri" w:cs="Calibri"/>
          <w:color w:val="E84C22"/>
        </w:rPr>
        <w:t> </w:t>
      </w:r>
    </w:p>
    <w:p w:rsidR="00617BF4" w:rsidRPr="00617BF4" w:rsidRDefault="00617BF4" w:rsidP="00617BF4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 </w:t>
      </w:r>
    </w:p>
    <w:p w:rsidR="00617BF4" w:rsidRPr="00617BF4" w:rsidRDefault="00617BF4" w:rsidP="00617BF4">
      <w:pPr>
        <w:spacing w:after="0" w:line="240" w:lineRule="auto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THEMIS Working groups</w:t>
      </w:r>
    </w:p>
    <w:p w:rsidR="00617BF4" w:rsidRPr="00617BF4" w:rsidRDefault="00617BF4" w:rsidP="00617BF4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Procedure, measurement, device, specimens, observation</w:t>
      </w:r>
    </w:p>
    <w:p w:rsidR="00617BF4" w:rsidRPr="00617BF4" w:rsidRDefault="00617BF4" w:rsidP="00617BF4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Observation period, payer plan, cost, </w:t>
      </w:r>
      <w:proofErr w:type="spellStart"/>
      <w:r w:rsidRPr="00617BF4">
        <w:rPr>
          <w:rFonts w:ascii="Calibri" w:eastAsia="Times New Roman" w:hAnsi="Calibri" w:cs="Calibri"/>
        </w:rPr>
        <w:t>visit_occurance</w:t>
      </w:r>
      <w:proofErr w:type="spellEnd"/>
    </w:p>
    <w:p w:rsidR="00617BF4" w:rsidRPr="00617BF4" w:rsidRDefault="00617BF4" w:rsidP="00617BF4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>Drug, Condition, Era</w:t>
      </w:r>
    </w:p>
    <w:p w:rsidR="00617BF4" w:rsidRPr="00617BF4" w:rsidRDefault="00617BF4" w:rsidP="00617BF4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617BF4">
        <w:rPr>
          <w:rFonts w:ascii="Calibri" w:eastAsia="Times New Roman" w:hAnsi="Calibri" w:cs="Calibri"/>
        </w:rPr>
        <w:t xml:space="preserve">Person, location, care site, provider, death  </w:t>
      </w:r>
    </w:p>
    <w:p w:rsidR="00016309" w:rsidRDefault="00016309"/>
    <w:sectPr w:rsidR="00016309" w:rsidSect="00EE1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399E"/>
    <w:multiLevelType w:val="multilevel"/>
    <w:tmpl w:val="351610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7820CD2"/>
    <w:multiLevelType w:val="multilevel"/>
    <w:tmpl w:val="15BC0D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8D30974"/>
    <w:multiLevelType w:val="hybridMultilevel"/>
    <w:tmpl w:val="B6C893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C80816"/>
    <w:multiLevelType w:val="multilevel"/>
    <w:tmpl w:val="C2DC0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2641B"/>
    <w:multiLevelType w:val="hybridMultilevel"/>
    <w:tmpl w:val="6AE2FB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AF82F06"/>
    <w:multiLevelType w:val="hybridMultilevel"/>
    <w:tmpl w:val="71089F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57E4DE4"/>
    <w:multiLevelType w:val="multilevel"/>
    <w:tmpl w:val="ECAC20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B5F6FA9"/>
    <w:multiLevelType w:val="multilevel"/>
    <w:tmpl w:val="10AAC1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CF379DB"/>
    <w:multiLevelType w:val="multilevel"/>
    <w:tmpl w:val="232C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2D74CB"/>
    <w:multiLevelType w:val="multilevel"/>
    <w:tmpl w:val="CA86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9F7918"/>
    <w:multiLevelType w:val="hybridMultilevel"/>
    <w:tmpl w:val="C6D4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6427C"/>
    <w:multiLevelType w:val="multilevel"/>
    <w:tmpl w:val="9F58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AA26DE9"/>
    <w:multiLevelType w:val="hybridMultilevel"/>
    <w:tmpl w:val="AD901E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CC205C0"/>
    <w:multiLevelType w:val="multilevel"/>
    <w:tmpl w:val="8D242B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FA22D01"/>
    <w:multiLevelType w:val="multilevel"/>
    <w:tmpl w:val="99C000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D24138"/>
    <w:multiLevelType w:val="hybridMultilevel"/>
    <w:tmpl w:val="960E40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2321A78"/>
    <w:multiLevelType w:val="hybridMultilevel"/>
    <w:tmpl w:val="598CA5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A0D5CD6"/>
    <w:multiLevelType w:val="multilevel"/>
    <w:tmpl w:val="84C2A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1F548A"/>
    <w:multiLevelType w:val="hybridMultilevel"/>
    <w:tmpl w:val="D11805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F2D11BA"/>
    <w:multiLevelType w:val="multilevel"/>
    <w:tmpl w:val="93D0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8EF55DB"/>
    <w:multiLevelType w:val="hybridMultilevel"/>
    <w:tmpl w:val="0D3C12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A7604E2"/>
    <w:multiLevelType w:val="hybridMultilevel"/>
    <w:tmpl w:val="0CF0A8A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EA63213"/>
    <w:multiLevelType w:val="hybridMultilevel"/>
    <w:tmpl w:val="9D347DB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2847363"/>
    <w:multiLevelType w:val="multilevel"/>
    <w:tmpl w:val="F774A4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9CC5DBA"/>
    <w:multiLevelType w:val="multilevel"/>
    <w:tmpl w:val="CB809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B2B0295"/>
    <w:multiLevelType w:val="hybridMultilevel"/>
    <w:tmpl w:val="5510A7D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E054D00"/>
    <w:multiLevelType w:val="hybridMultilevel"/>
    <w:tmpl w:val="83CE0C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9"/>
  </w:num>
  <w:num w:numId="4">
    <w:abstractNumId w:val="11"/>
  </w:num>
  <w:num w:numId="5">
    <w:abstractNumId w:val="13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23"/>
  </w:num>
  <w:num w:numId="12">
    <w:abstractNumId w:val="8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5"/>
  </w:num>
  <w:num w:numId="16">
    <w:abstractNumId w:val="10"/>
  </w:num>
  <w:num w:numId="17">
    <w:abstractNumId w:val="22"/>
  </w:num>
  <w:num w:numId="18">
    <w:abstractNumId w:val="20"/>
  </w:num>
  <w:num w:numId="19">
    <w:abstractNumId w:val="21"/>
  </w:num>
  <w:num w:numId="20">
    <w:abstractNumId w:val="2"/>
  </w:num>
  <w:num w:numId="21">
    <w:abstractNumId w:val="5"/>
  </w:num>
  <w:num w:numId="22">
    <w:abstractNumId w:val="18"/>
  </w:num>
  <w:num w:numId="23">
    <w:abstractNumId w:val="4"/>
  </w:num>
  <w:num w:numId="24">
    <w:abstractNumId w:val="26"/>
  </w:num>
  <w:num w:numId="25">
    <w:abstractNumId w:val="16"/>
  </w:num>
  <w:num w:numId="26">
    <w:abstractNumId w:val="12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7BF4"/>
    <w:rsid w:val="00016309"/>
    <w:rsid w:val="003C2184"/>
    <w:rsid w:val="00617BF4"/>
    <w:rsid w:val="006F79D9"/>
    <w:rsid w:val="00A2574E"/>
    <w:rsid w:val="00CA3A01"/>
    <w:rsid w:val="00DB495F"/>
    <w:rsid w:val="00EE1239"/>
    <w:rsid w:val="00FD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Hyde, Bethany [JANUS]</dc:creator>
  <cp:lastModifiedBy>christian</cp:lastModifiedBy>
  <cp:revision>2</cp:revision>
  <dcterms:created xsi:type="dcterms:W3CDTF">2017-10-26T10:30:00Z</dcterms:created>
  <dcterms:modified xsi:type="dcterms:W3CDTF">2017-10-26T10:30:00Z</dcterms:modified>
</cp:coreProperties>
</file>