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5B6" w:rsidRPr="008637BB" w:rsidRDefault="006E6066" w:rsidP="002C2A30">
      <w:pPr>
        <w:spacing w:line="240" w:lineRule="auto"/>
        <w:jc w:val="center"/>
        <w:rPr>
          <w:rFonts w:ascii="Calibri" w:hAnsi="Calibri"/>
          <w:b/>
          <w:sz w:val="28"/>
          <w:szCs w:val="28"/>
        </w:rPr>
      </w:pPr>
      <w:r>
        <w:rPr>
          <w:rFonts w:ascii="Calibri" w:hAnsi="Calibri"/>
          <w:b/>
          <w:sz w:val="28"/>
          <w:szCs w:val="28"/>
        </w:rPr>
        <w:t>Conversion of</w:t>
      </w:r>
      <w:r>
        <w:rPr>
          <w:rFonts w:ascii="Calibri" w:hAnsi="Calibri" w:hint="eastAsia"/>
          <w:b/>
          <w:sz w:val="28"/>
          <w:szCs w:val="28"/>
        </w:rPr>
        <w:t xml:space="preserve"> </w:t>
      </w:r>
      <w:r w:rsidR="008637BB">
        <w:rPr>
          <w:rFonts w:ascii="Calibri" w:hAnsi="Calibri" w:hint="eastAsia"/>
          <w:b/>
          <w:sz w:val="28"/>
          <w:szCs w:val="28"/>
        </w:rPr>
        <w:t>N</w:t>
      </w:r>
      <w:r w:rsidR="008637BB">
        <w:rPr>
          <w:rFonts w:ascii="Calibri" w:hAnsi="Calibri"/>
          <w:b/>
          <w:sz w:val="28"/>
          <w:szCs w:val="28"/>
        </w:rPr>
        <w:t xml:space="preserve">ationwide </w:t>
      </w:r>
      <w:r w:rsidR="008637BB">
        <w:rPr>
          <w:rFonts w:ascii="Calibri" w:hAnsi="Calibri" w:hint="eastAsia"/>
          <w:b/>
          <w:sz w:val="28"/>
          <w:szCs w:val="28"/>
        </w:rPr>
        <w:t>H</w:t>
      </w:r>
      <w:r w:rsidR="008637BB">
        <w:rPr>
          <w:rFonts w:ascii="Calibri" w:hAnsi="Calibri"/>
          <w:b/>
          <w:sz w:val="28"/>
          <w:szCs w:val="28"/>
        </w:rPr>
        <w:t xml:space="preserve">ealth </w:t>
      </w:r>
      <w:r w:rsidR="008637BB">
        <w:rPr>
          <w:rFonts w:ascii="Calibri" w:hAnsi="Calibri" w:hint="eastAsia"/>
          <w:b/>
          <w:sz w:val="28"/>
          <w:szCs w:val="28"/>
        </w:rPr>
        <w:t>I</w:t>
      </w:r>
      <w:r w:rsidR="008637BB">
        <w:rPr>
          <w:rFonts w:ascii="Calibri" w:hAnsi="Calibri"/>
          <w:b/>
          <w:sz w:val="28"/>
          <w:szCs w:val="28"/>
        </w:rPr>
        <w:t xml:space="preserve">nsurance </w:t>
      </w:r>
      <w:r w:rsidR="008637BB">
        <w:rPr>
          <w:rFonts w:ascii="Calibri" w:hAnsi="Calibri" w:hint="eastAsia"/>
          <w:b/>
          <w:sz w:val="28"/>
          <w:szCs w:val="28"/>
        </w:rPr>
        <w:t>C</w:t>
      </w:r>
      <w:r w:rsidR="000D1AB1" w:rsidRPr="008637BB">
        <w:rPr>
          <w:rFonts w:ascii="Calibri" w:hAnsi="Calibri"/>
          <w:b/>
          <w:sz w:val="28"/>
          <w:szCs w:val="28"/>
        </w:rPr>
        <w:t xml:space="preserve">laims </w:t>
      </w:r>
      <w:r w:rsidR="008637BB">
        <w:rPr>
          <w:rFonts w:ascii="Calibri" w:hAnsi="Calibri" w:hint="eastAsia"/>
          <w:b/>
          <w:sz w:val="28"/>
          <w:szCs w:val="28"/>
        </w:rPr>
        <w:t>D</w:t>
      </w:r>
      <w:r w:rsidR="000D1AB1" w:rsidRPr="008637BB">
        <w:rPr>
          <w:rFonts w:ascii="Calibri" w:hAnsi="Calibri"/>
          <w:b/>
          <w:sz w:val="28"/>
          <w:szCs w:val="28"/>
        </w:rPr>
        <w:t xml:space="preserve">ata into the Common Data Model in Korea: Data </w:t>
      </w:r>
      <w:r w:rsidR="008637BB">
        <w:rPr>
          <w:rFonts w:ascii="Calibri" w:hAnsi="Calibri" w:hint="eastAsia"/>
          <w:b/>
          <w:sz w:val="28"/>
          <w:szCs w:val="28"/>
        </w:rPr>
        <w:t>V</w:t>
      </w:r>
      <w:r w:rsidR="000D1AB1" w:rsidRPr="008637BB">
        <w:rPr>
          <w:rFonts w:ascii="Calibri" w:hAnsi="Calibri"/>
          <w:b/>
          <w:sz w:val="28"/>
          <w:szCs w:val="28"/>
        </w:rPr>
        <w:t xml:space="preserve">alidation with </w:t>
      </w:r>
      <w:r w:rsidR="008637BB">
        <w:rPr>
          <w:rFonts w:ascii="Calibri" w:hAnsi="Calibri"/>
          <w:b/>
          <w:sz w:val="28"/>
          <w:szCs w:val="28"/>
        </w:rPr>
        <w:t xml:space="preserve">7.6 </w:t>
      </w:r>
      <w:r w:rsidR="008637BB">
        <w:rPr>
          <w:rFonts w:ascii="Calibri" w:hAnsi="Calibri" w:hint="eastAsia"/>
          <w:b/>
          <w:sz w:val="28"/>
          <w:szCs w:val="28"/>
        </w:rPr>
        <w:t>M</w:t>
      </w:r>
      <w:r w:rsidR="00324377" w:rsidRPr="008637BB">
        <w:rPr>
          <w:rFonts w:ascii="Calibri" w:hAnsi="Calibri"/>
          <w:b/>
          <w:sz w:val="28"/>
          <w:szCs w:val="28"/>
        </w:rPr>
        <w:t xml:space="preserve">illion </w:t>
      </w:r>
      <w:r w:rsidR="008637BB">
        <w:rPr>
          <w:rFonts w:ascii="Calibri" w:hAnsi="Calibri" w:hint="eastAsia"/>
          <w:b/>
          <w:sz w:val="28"/>
          <w:szCs w:val="28"/>
        </w:rPr>
        <w:t>C</w:t>
      </w:r>
      <w:r w:rsidR="00605122" w:rsidRPr="008637BB">
        <w:rPr>
          <w:rFonts w:ascii="Calibri" w:hAnsi="Calibri"/>
          <w:b/>
          <w:sz w:val="28"/>
          <w:szCs w:val="28"/>
        </w:rPr>
        <w:t xml:space="preserve">ancer </w:t>
      </w:r>
      <w:r w:rsidR="008637BB">
        <w:rPr>
          <w:rFonts w:ascii="Calibri" w:hAnsi="Calibri" w:hint="eastAsia"/>
          <w:b/>
          <w:sz w:val="28"/>
          <w:szCs w:val="28"/>
        </w:rPr>
        <w:t>P</w:t>
      </w:r>
      <w:r w:rsidR="00605122" w:rsidRPr="008637BB">
        <w:rPr>
          <w:rFonts w:ascii="Calibri" w:hAnsi="Calibri"/>
          <w:b/>
          <w:sz w:val="28"/>
          <w:szCs w:val="28"/>
        </w:rPr>
        <w:t>atients’</w:t>
      </w:r>
      <w:r w:rsidR="008637BB">
        <w:rPr>
          <w:rFonts w:ascii="Calibri" w:hAnsi="Calibri"/>
          <w:b/>
          <w:sz w:val="28"/>
          <w:szCs w:val="28"/>
        </w:rPr>
        <w:t xml:space="preserve"> </w:t>
      </w:r>
      <w:r w:rsidR="008637BB">
        <w:rPr>
          <w:rFonts w:ascii="Calibri" w:hAnsi="Calibri" w:hint="eastAsia"/>
          <w:b/>
          <w:sz w:val="28"/>
          <w:szCs w:val="28"/>
        </w:rPr>
        <w:t>H</w:t>
      </w:r>
      <w:r w:rsidR="00605122" w:rsidRPr="008637BB">
        <w:rPr>
          <w:rFonts w:ascii="Calibri" w:hAnsi="Calibri"/>
          <w:b/>
          <w:sz w:val="28"/>
          <w:szCs w:val="28"/>
        </w:rPr>
        <w:t xml:space="preserve">ealthcare </w:t>
      </w:r>
      <w:r w:rsidR="008637BB">
        <w:rPr>
          <w:rFonts w:ascii="Calibri" w:hAnsi="Calibri" w:hint="eastAsia"/>
          <w:b/>
          <w:sz w:val="28"/>
          <w:szCs w:val="28"/>
        </w:rPr>
        <w:t>U</w:t>
      </w:r>
      <w:r w:rsidR="00605122" w:rsidRPr="008637BB">
        <w:rPr>
          <w:rFonts w:ascii="Calibri" w:hAnsi="Calibri"/>
          <w:b/>
          <w:sz w:val="28"/>
          <w:szCs w:val="28"/>
        </w:rPr>
        <w:t>tilization</w:t>
      </w:r>
      <w:r w:rsidR="001852BE">
        <w:rPr>
          <w:rFonts w:ascii="Calibri" w:hAnsi="Calibri" w:hint="eastAsia"/>
          <w:b/>
          <w:sz w:val="28"/>
          <w:szCs w:val="28"/>
        </w:rPr>
        <w:t xml:space="preserve"> </w:t>
      </w:r>
      <w:r w:rsidR="00610A98">
        <w:rPr>
          <w:rFonts w:ascii="Calibri" w:hAnsi="Calibri" w:hint="eastAsia"/>
          <w:b/>
          <w:sz w:val="28"/>
          <w:szCs w:val="28"/>
        </w:rPr>
        <w:t xml:space="preserve">Data </w:t>
      </w:r>
      <w:r w:rsidR="006437B1" w:rsidRPr="008637BB">
        <w:rPr>
          <w:rFonts w:ascii="Calibri" w:hAnsi="Calibri"/>
          <w:b/>
          <w:sz w:val="28"/>
          <w:szCs w:val="28"/>
        </w:rPr>
        <w:t xml:space="preserve">for the </w:t>
      </w:r>
      <w:r w:rsidR="008637BB">
        <w:rPr>
          <w:rFonts w:ascii="Calibri" w:hAnsi="Calibri" w:hint="eastAsia"/>
          <w:b/>
          <w:sz w:val="28"/>
          <w:szCs w:val="28"/>
        </w:rPr>
        <w:t>P</w:t>
      </w:r>
      <w:r w:rsidR="006437B1" w:rsidRPr="008637BB">
        <w:rPr>
          <w:rFonts w:ascii="Calibri" w:hAnsi="Calibri"/>
          <w:b/>
          <w:sz w:val="28"/>
          <w:szCs w:val="28"/>
        </w:rPr>
        <w:t>ast 1</w:t>
      </w:r>
      <w:r w:rsidR="002C2A30">
        <w:rPr>
          <w:rFonts w:ascii="Calibri" w:hAnsi="Calibri" w:hint="eastAsia"/>
          <w:b/>
          <w:sz w:val="28"/>
          <w:szCs w:val="28"/>
        </w:rPr>
        <w:t>1</w:t>
      </w:r>
      <w:r w:rsidR="006437B1" w:rsidRPr="008637BB">
        <w:rPr>
          <w:rFonts w:ascii="Calibri" w:hAnsi="Calibri"/>
          <w:b/>
          <w:sz w:val="28"/>
          <w:szCs w:val="28"/>
        </w:rPr>
        <w:t xml:space="preserve"> </w:t>
      </w:r>
      <w:r w:rsidR="008637BB">
        <w:rPr>
          <w:rFonts w:ascii="Calibri" w:hAnsi="Calibri" w:hint="eastAsia"/>
          <w:b/>
          <w:sz w:val="28"/>
          <w:szCs w:val="28"/>
        </w:rPr>
        <w:t>Y</w:t>
      </w:r>
      <w:r w:rsidR="006437B1" w:rsidRPr="008637BB">
        <w:rPr>
          <w:rFonts w:ascii="Calibri" w:hAnsi="Calibri"/>
          <w:b/>
          <w:sz w:val="28"/>
          <w:szCs w:val="28"/>
        </w:rPr>
        <w:t>ears</w:t>
      </w:r>
    </w:p>
    <w:p w:rsidR="008637BB" w:rsidRPr="00565C89" w:rsidRDefault="008637BB" w:rsidP="003255B6">
      <w:pPr>
        <w:adjustRightInd w:val="0"/>
        <w:jc w:val="center"/>
        <w:rPr>
          <w:rFonts w:ascii="Calibri" w:hAnsi="Calibri"/>
          <w:b/>
          <w:sz w:val="22"/>
        </w:rPr>
      </w:pPr>
      <w:proofErr w:type="spellStart"/>
      <w:r w:rsidRPr="00565C89">
        <w:rPr>
          <w:rFonts w:ascii="Calibri" w:hAnsi="Calibri"/>
          <w:b/>
          <w:sz w:val="22"/>
        </w:rPr>
        <w:t>Yeunsook</w:t>
      </w:r>
      <w:proofErr w:type="spellEnd"/>
      <w:r w:rsidRPr="00565C89">
        <w:rPr>
          <w:rFonts w:ascii="Calibri" w:hAnsi="Calibri"/>
          <w:b/>
          <w:sz w:val="22"/>
        </w:rPr>
        <w:t xml:space="preserve"> Rho</w:t>
      </w:r>
      <w:r>
        <w:rPr>
          <w:rFonts w:ascii="Calibri" w:hAnsi="Calibri" w:hint="eastAsia"/>
          <w:b/>
          <w:sz w:val="22"/>
          <w:vertAlign w:val="superscript"/>
        </w:rPr>
        <w:t>1</w:t>
      </w:r>
      <w:r w:rsidRPr="00565C89">
        <w:rPr>
          <w:rFonts w:ascii="Calibri" w:hAnsi="Calibri"/>
          <w:b/>
          <w:sz w:val="22"/>
        </w:rPr>
        <w:t xml:space="preserve">; </w:t>
      </w:r>
      <w:proofErr w:type="spellStart"/>
      <w:r w:rsidR="004748AF" w:rsidRPr="00565C89">
        <w:rPr>
          <w:rFonts w:ascii="Calibri" w:hAnsi="Calibri"/>
          <w:b/>
          <w:sz w:val="22"/>
        </w:rPr>
        <w:t>Jiwoo</w:t>
      </w:r>
      <w:proofErr w:type="spellEnd"/>
      <w:r w:rsidR="004748AF" w:rsidRPr="00565C89">
        <w:rPr>
          <w:rFonts w:ascii="Calibri" w:hAnsi="Calibri"/>
          <w:b/>
          <w:sz w:val="22"/>
        </w:rPr>
        <w:t xml:space="preserve"> Kim</w:t>
      </w:r>
      <w:r w:rsidR="004748AF">
        <w:rPr>
          <w:rFonts w:ascii="Calibri" w:hAnsi="Calibri" w:hint="eastAsia"/>
          <w:b/>
          <w:sz w:val="22"/>
          <w:vertAlign w:val="superscript"/>
        </w:rPr>
        <w:t>1</w:t>
      </w:r>
      <w:r w:rsidR="004748AF" w:rsidRPr="00565C89">
        <w:rPr>
          <w:rFonts w:ascii="Calibri" w:hAnsi="Calibri"/>
          <w:b/>
          <w:sz w:val="22"/>
        </w:rPr>
        <w:t>;</w:t>
      </w:r>
      <w:r w:rsidR="004748AF" w:rsidRPr="008637BB">
        <w:rPr>
          <w:rFonts w:ascii="Calibri" w:hAnsi="Calibri"/>
          <w:b/>
          <w:sz w:val="22"/>
        </w:rPr>
        <w:t xml:space="preserve"> </w:t>
      </w:r>
      <w:proofErr w:type="spellStart"/>
      <w:r w:rsidR="004748AF" w:rsidRPr="00565C89">
        <w:rPr>
          <w:rFonts w:ascii="Calibri" w:hAnsi="Calibri"/>
          <w:b/>
          <w:sz w:val="22"/>
        </w:rPr>
        <w:t>Jimyung</w:t>
      </w:r>
      <w:proofErr w:type="spellEnd"/>
      <w:r w:rsidR="004748AF" w:rsidRPr="00565C89">
        <w:rPr>
          <w:rFonts w:ascii="Calibri" w:hAnsi="Calibri"/>
          <w:b/>
          <w:sz w:val="22"/>
        </w:rPr>
        <w:t xml:space="preserve"> Park</w:t>
      </w:r>
      <w:r w:rsidR="004748AF">
        <w:rPr>
          <w:rFonts w:ascii="Calibri" w:hAnsi="Calibri" w:hint="eastAsia"/>
          <w:b/>
          <w:sz w:val="22"/>
          <w:vertAlign w:val="superscript"/>
        </w:rPr>
        <w:t>2</w:t>
      </w:r>
      <w:r w:rsidR="004748AF">
        <w:rPr>
          <w:rFonts w:ascii="Calibri" w:hAnsi="Calibri"/>
          <w:b/>
          <w:sz w:val="22"/>
        </w:rPr>
        <w:t>;</w:t>
      </w:r>
      <w:r w:rsidR="004748AF">
        <w:rPr>
          <w:rFonts w:ascii="Calibri" w:hAnsi="Calibri" w:hint="eastAsia"/>
          <w:b/>
          <w:sz w:val="22"/>
        </w:rPr>
        <w:t xml:space="preserve"> </w:t>
      </w:r>
      <w:proofErr w:type="spellStart"/>
      <w:r w:rsidR="004748AF" w:rsidRPr="00565C89">
        <w:rPr>
          <w:rFonts w:ascii="Calibri" w:hAnsi="Calibri"/>
          <w:b/>
          <w:sz w:val="22"/>
        </w:rPr>
        <w:t>Jaehyeong</w:t>
      </w:r>
      <w:proofErr w:type="spellEnd"/>
      <w:r w:rsidR="004748AF" w:rsidRPr="00565C89">
        <w:rPr>
          <w:rFonts w:ascii="Calibri" w:hAnsi="Calibri"/>
          <w:b/>
          <w:sz w:val="22"/>
        </w:rPr>
        <w:t xml:space="preserve"> Cho</w:t>
      </w:r>
      <w:r w:rsidR="004748AF">
        <w:rPr>
          <w:rFonts w:ascii="Calibri" w:hAnsi="Calibri" w:hint="eastAsia"/>
          <w:b/>
          <w:sz w:val="22"/>
          <w:vertAlign w:val="superscript"/>
        </w:rPr>
        <w:t>2</w:t>
      </w:r>
      <w:r w:rsidR="004748AF" w:rsidRPr="00565C89">
        <w:rPr>
          <w:rFonts w:ascii="Calibri" w:hAnsi="Calibri"/>
          <w:b/>
          <w:sz w:val="22"/>
        </w:rPr>
        <w:t>;</w:t>
      </w:r>
      <w:r w:rsidR="004748AF">
        <w:rPr>
          <w:rFonts w:ascii="Calibri" w:hAnsi="Calibri"/>
          <w:b/>
          <w:sz w:val="22"/>
        </w:rPr>
        <w:t xml:space="preserve"> </w:t>
      </w:r>
      <w:proofErr w:type="spellStart"/>
      <w:r w:rsidR="004748AF">
        <w:rPr>
          <w:rFonts w:ascii="Calibri" w:hAnsi="Calibri" w:hint="eastAsia"/>
          <w:b/>
          <w:sz w:val="22"/>
        </w:rPr>
        <w:t>Youjin</w:t>
      </w:r>
      <w:proofErr w:type="spellEnd"/>
      <w:r w:rsidR="004748AF">
        <w:rPr>
          <w:rFonts w:ascii="Calibri" w:hAnsi="Calibri" w:hint="eastAsia"/>
          <w:b/>
          <w:sz w:val="22"/>
        </w:rPr>
        <w:t xml:space="preserve"> Park</w:t>
      </w:r>
      <w:r w:rsidR="004748AF">
        <w:rPr>
          <w:rFonts w:ascii="Calibri" w:hAnsi="Calibri" w:hint="eastAsia"/>
          <w:b/>
          <w:sz w:val="22"/>
          <w:vertAlign w:val="superscript"/>
        </w:rPr>
        <w:t>2</w:t>
      </w:r>
      <w:r w:rsidR="004748AF">
        <w:rPr>
          <w:rFonts w:ascii="Calibri" w:hAnsi="Calibri" w:hint="eastAsia"/>
          <w:b/>
          <w:sz w:val="22"/>
        </w:rPr>
        <w:t xml:space="preserve">; </w:t>
      </w:r>
      <w:r w:rsidRPr="00565C89">
        <w:rPr>
          <w:rFonts w:ascii="Calibri" w:hAnsi="Calibri"/>
          <w:b/>
          <w:sz w:val="22"/>
        </w:rPr>
        <w:t>Seng Chan You</w:t>
      </w:r>
      <w:r w:rsidR="004748AF">
        <w:rPr>
          <w:rFonts w:ascii="Calibri" w:hAnsi="Calibri" w:hint="eastAsia"/>
          <w:b/>
          <w:sz w:val="22"/>
          <w:vertAlign w:val="superscript"/>
        </w:rPr>
        <w:t>3</w:t>
      </w:r>
      <w:r w:rsidRPr="00565C89">
        <w:rPr>
          <w:rFonts w:ascii="Calibri" w:hAnsi="Calibri"/>
          <w:b/>
          <w:sz w:val="22"/>
        </w:rPr>
        <w:t xml:space="preserve">; </w:t>
      </w:r>
      <w:r w:rsidR="003255B6">
        <w:rPr>
          <w:rFonts w:ascii="Calibri" w:hAnsi="Calibri" w:hint="eastAsia"/>
          <w:b/>
          <w:sz w:val="22"/>
        </w:rPr>
        <w:t xml:space="preserve">   </w:t>
      </w:r>
      <w:proofErr w:type="spellStart"/>
      <w:r>
        <w:rPr>
          <w:rFonts w:ascii="Calibri" w:hAnsi="Calibri" w:hint="eastAsia"/>
          <w:b/>
          <w:sz w:val="22"/>
        </w:rPr>
        <w:t>Yejin</w:t>
      </w:r>
      <w:proofErr w:type="spellEnd"/>
      <w:r>
        <w:rPr>
          <w:rFonts w:ascii="Calibri" w:hAnsi="Calibri" w:hint="eastAsia"/>
          <w:b/>
          <w:sz w:val="22"/>
        </w:rPr>
        <w:t xml:space="preserve"> Son</w:t>
      </w:r>
      <w:r>
        <w:rPr>
          <w:rFonts w:ascii="Calibri" w:hAnsi="Calibri" w:hint="eastAsia"/>
          <w:b/>
          <w:sz w:val="22"/>
          <w:vertAlign w:val="superscript"/>
        </w:rPr>
        <w:t>1</w:t>
      </w:r>
      <w:r w:rsidRPr="00565C89">
        <w:rPr>
          <w:rFonts w:ascii="Calibri" w:hAnsi="Calibri"/>
          <w:b/>
          <w:sz w:val="22"/>
        </w:rPr>
        <w:t>;</w:t>
      </w:r>
      <w:r>
        <w:rPr>
          <w:rFonts w:ascii="Calibri" w:hAnsi="Calibri" w:hint="eastAsia"/>
          <w:b/>
          <w:sz w:val="22"/>
        </w:rPr>
        <w:t xml:space="preserve"> </w:t>
      </w:r>
      <w:r w:rsidR="004748AF" w:rsidRPr="00565C89">
        <w:rPr>
          <w:rFonts w:ascii="Calibri" w:hAnsi="Calibri"/>
          <w:b/>
          <w:sz w:val="22"/>
        </w:rPr>
        <w:t xml:space="preserve">Rae </w:t>
      </w:r>
      <w:proofErr w:type="spellStart"/>
      <w:r w:rsidR="004748AF" w:rsidRPr="00565C89">
        <w:rPr>
          <w:rFonts w:ascii="Calibri" w:hAnsi="Calibri"/>
          <w:b/>
          <w:sz w:val="22"/>
        </w:rPr>
        <w:t>Woong</w:t>
      </w:r>
      <w:proofErr w:type="spellEnd"/>
      <w:r w:rsidR="004748AF" w:rsidRPr="00565C89">
        <w:rPr>
          <w:rFonts w:ascii="Calibri" w:hAnsi="Calibri"/>
          <w:b/>
          <w:sz w:val="22"/>
        </w:rPr>
        <w:t xml:space="preserve"> Park</w:t>
      </w:r>
      <w:r w:rsidR="004748AF">
        <w:rPr>
          <w:rFonts w:ascii="Calibri" w:hAnsi="Calibri" w:hint="eastAsia"/>
          <w:b/>
          <w:sz w:val="22"/>
          <w:vertAlign w:val="superscript"/>
        </w:rPr>
        <w:t>2,3</w:t>
      </w:r>
      <w:r w:rsidR="004748AF">
        <w:rPr>
          <w:rFonts w:ascii="Calibri" w:hAnsi="Calibri" w:hint="eastAsia"/>
          <w:b/>
          <w:sz w:val="22"/>
        </w:rPr>
        <w:t xml:space="preserve">; </w:t>
      </w:r>
      <w:r w:rsidR="00640A49">
        <w:rPr>
          <w:rFonts w:ascii="Calibri" w:hAnsi="Calibri" w:hint="eastAsia"/>
          <w:b/>
          <w:sz w:val="22"/>
        </w:rPr>
        <w:t>Yun J</w:t>
      </w:r>
      <w:r>
        <w:rPr>
          <w:rFonts w:ascii="Calibri" w:hAnsi="Calibri" w:hint="eastAsia"/>
          <w:b/>
          <w:sz w:val="22"/>
        </w:rPr>
        <w:t>ung Heo</w:t>
      </w:r>
      <w:r>
        <w:rPr>
          <w:rFonts w:ascii="Calibri" w:hAnsi="Calibri" w:hint="eastAsia"/>
          <w:b/>
          <w:sz w:val="22"/>
          <w:vertAlign w:val="superscript"/>
        </w:rPr>
        <w:t>1</w:t>
      </w:r>
    </w:p>
    <w:p w:rsidR="008637BB" w:rsidRDefault="008637BB" w:rsidP="002C2A30">
      <w:pPr>
        <w:spacing w:line="240" w:lineRule="auto"/>
        <w:jc w:val="center"/>
        <w:rPr>
          <w:rFonts w:ascii="Calibri" w:eastAsia="HY신명조" w:hAnsi="Calibri"/>
          <w:b/>
          <w:sz w:val="18"/>
          <w:szCs w:val="18"/>
        </w:rPr>
      </w:pPr>
      <w:r>
        <w:rPr>
          <w:rFonts w:ascii="Calibri" w:eastAsia="HY신명조" w:hAnsi="Calibri" w:hint="eastAsia"/>
          <w:b/>
          <w:sz w:val="18"/>
          <w:szCs w:val="18"/>
          <w:vertAlign w:val="superscript"/>
        </w:rPr>
        <w:t>1</w:t>
      </w:r>
      <w:r w:rsidRPr="00773673">
        <w:rPr>
          <w:rFonts w:ascii="Calibri" w:eastAsia="HY신명조" w:hAnsi="Calibri"/>
          <w:b/>
          <w:sz w:val="18"/>
          <w:szCs w:val="18"/>
        </w:rPr>
        <w:t xml:space="preserve">Health Insurance Review and Assessment Service, </w:t>
      </w:r>
      <w:proofErr w:type="spellStart"/>
      <w:r w:rsidRPr="00773673">
        <w:rPr>
          <w:rFonts w:ascii="Calibri" w:eastAsia="HY신명조" w:hAnsi="Calibri"/>
          <w:b/>
          <w:sz w:val="18"/>
          <w:szCs w:val="18"/>
        </w:rPr>
        <w:t>Wonju</w:t>
      </w:r>
      <w:proofErr w:type="spellEnd"/>
      <w:r w:rsidRPr="00773673">
        <w:rPr>
          <w:rFonts w:ascii="Calibri" w:eastAsia="HY신명조" w:hAnsi="Calibri"/>
          <w:b/>
          <w:sz w:val="18"/>
          <w:szCs w:val="18"/>
        </w:rPr>
        <w:t>, Korea;</w:t>
      </w:r>
      <w:r>
        <w:rPr>
          <w:rFonts w:ascii="Calibri" w:eastAsia="HY신명조" w:hAnsi="Calibri" w:hint="eastAsia"/>
          <w:b/>
          <w:sz w:val="18"/>
          <w:szCs w:val="18"/>
        </w:rPr>
        <w:t xml:space="preserve"> </w:t>
      </w:r>
      <w:r w:rsidR="004748AF">
        <w:rPr>
          <w:rFonts w:ascii="Calibri" w:eastAsia="HY신명조" w:hAnsi="Calibri" w:hint="eastAsia"/>
          <w:b/>
          <w:sz w:val="18"/>
          <w:szCs w:val="18"/>
          <w:vertAlign w:val="superscript"/>
        </w:rPr>
        <w:t>2</w:t>
      </w:r>
      <w:r w:rsidR="004748AF">
        <w:rPr>
          <w:rFonts w:ascii="Calibri" w:eastAsia="HY신명조" w:hAnsi="Calibri"/>
          <w:b/>
          <w:sz w:val="18"/>
          <w:szCs w:val="18"/>
        </w:rPr>
        <w:t>Department of Biom</w:t>
      </w:r>
      <w:r w:rsidR="004748AF">
        <w:rPr>
          <w:rFonts w:ascii="Calibri" w:eastAsia="HY신명조" w:hAnsi="Calibri" w:hint="eastAsia"/>
          <w:b/>
          <w:sz w:val="18"/>
          <w:szCs w:val="18"/>
        </w:rPr>
        <w:t xml:space="preserve">edical Sciences, </w:t>
      </w:r>
      <w:proofErr w:type="spellStart"/>
      <w:r w:rsidR="004748AF" w:rsidRPr="00773673">
        <w:rPr>
          <w:rFonts w:ascii="Calibri" w:eastAsia="HY신명조" w:hAnsi="Calibri"/>
          <w:b/>
          <w:sz w:val="18"/>
          <w:szCs w:val="18"/>
        </w:rPr>
        <w:t>Ajou</w:t>
      </w:r>
      <w:proofErr w:type="spellEnd"/>
      <w:r w:rsidR="004748AF" w:rsidRPr="00773673">
        <w:rPr>
          <w:rFonts w:ascii="Calibri" w:eastAsia="HY신명조" w:hAnsi="Calibri"/>
          <w:b/>
          <w:sz w:val="18"/>
          <w:szCs w:val="18"/>
        </w:rPr>
        <w:t xml:space="preserve"> University </w:t>
      </w:r>
      <w:r w:rsidR="004748AF">
        <w:rPr>
          <w:rFonts w:ascii="Calibri" w:eastAsia="HY신명조" w:hAnsi="Calibri" w:hint="eastAsia"/>
          <w:b/>
          <w:sz w:val="18"/>
          <w:szCs w:val="18"/>
        </w:rPr>
        <w:t xml:space="preserve">Graduate </w:t>
      </w:r>
      <w:r w:rsidR="004748AF" w:rsidRPr="00773673">
        <w:rPr>
          <w:rFonts w:ascii="Calibri" w:eastAsia="HY신명조" w:hAnsi="Calibri"/>
          <w:b/>
          <w:sz w:val="18"/>
          <w:szCs w:val="18"/>
        </w:rPr>
        <w:t>S</w:t>
      </w:r>
      <w:r w:rsidR="004748AF">
        <w:rPr>
          <w:rFonts w:ascii="Calibri" w:eastAsia="HY신명조" w:hAnsi="Calibri"/>
          <w:b/>
          <w:sz w:val="18"/>
          <w:szCs w:val="18"/>
        </w:rPr>
        <w:t>chool of Medicine, Suwon, Korea</w:t>
      </w:r>
      <w:r w:rsidR="004748AF">
        <w:rPr>
          <w:rFonts w:ascii="Calibri" w:eastAsia="HY신명조" w:hAnsi="Calibri" w:hint="eastAsia"/>
          <w:b/>
          <w:sz w:val="18"/>
          <w:szCs w:val="18"/>
        </w:rPr>
        <w:t xml:space="preserve">; </w:t>
      </w:r>
      <w:r w:rsidR="004748AF">
        <w:rPr>
          <w:rFonts w:ascii="Calibri" w:eastAsia="HY신명조" w:hAnsi="Calibri" w:hint="eastAsia"/>
          <w:b/>
          <w:sz w:val="18"/>
          <w:szCs w:val="18"/>
          <w:vertAlign w:val="superscript"/>
        </w:rPr>
        <w:t>3</w:t>
      </w:r>
      <w:r w:rsidRPr="00773673">
        <w:rPr>
          <w:rFonts w:ascii="Calibri" w:eastAsia="HY신명조" w:hAnsi="Calibri"/>
          <w:b/>
          <w:sz w:val="18"/>
          <w:szCs w:val="18"/>
        </w:rPr>
        <w:t xml:space="preserve">Department of Biomedical Informatics, </w:t>
      </w:r>
      <w:proofErr w:type="spellStart"/>
      <w:r w:rsidRPr="00773673">
        <w:rPr>
          <w:rFonts w:ascii="Calibri" w:eastAsia="HY신명조" w:hAnsi="Calibri"/>
          <w:b/>
          <w:sz w:val="18"/>
          <w:szCs w:val="18"/>
        </w:rPr>
        <w:t>Ajou</w:t>
      </w:r>
      <w:proofErr w:type="spellEnd"/>
      <w:r w:rsidRPr="00773673">
        <w:rPr>
          <w:rFonts w:ascii="Calibri" w:eastAsia="HY신명조" w:hAnsi="Calibri"/>
          <w:b/>
          <w:sz w:val="18"/>
          <w:szCs w:val="18"/>
        </w:rPr>
        <w:t xml:space="preserve"> University S</w:t>
      </w:r>
      <w:r>
        <w:rPr>
          <w:rFonts w:ascii="Calibri" w:eastAsia="HY신명조" w:hAnsi="Calibri"/>
          <w:b/>
          <w:sz w:val="18"/>
          <w:szCs w:val="18"/>
        </w:rPr>
        <w:t>chool of Medicine, Suwon, Korea</w:t>
      </w:r>
    </w:p>
    <w:p w:rsidR="008637BB" w:rsidRPr="001024AE" w:rsidRDefault="008637BB" w:rsidP="008637BB">
      <w:pPr>
        <w:widowControl/>
        <w:spacing w:after="120"/>
        <w:rPr>
          <w:rFonts w:ascii="Calibri" w:eastAsia="굴림" w:hAnsi="Calibri" w:cs="굴림"/>
          <w:sz w:val="18"/>
          <w:szCs w:val="18"/>
        </w:rPr>
      </w:pPr>
      <w:r w:rsidRPr="001024AE">
        <w:rPr>
          <w:rFonts w:ascii="Calibri" w:eastAsia="굴림" w:hAnsi="Calibri" w:cs="굴림"/>
          <w:b/>
          <w:bCs/>
          <w:sz w:val="18"/>
          <w:szCs w:val="18"/>
        </w:rPr>
        <w:t>Is this the first time you have submitted your work to be displayed at any OHDSI Symposium?</w:t>
      </w:r>
    </w:p>
    <w:p w:rsidR="008637BB" w:rsidRPr="001024AE" w:rsidRDefault="008637BB" w:rsidP="008637BB">
      <w:pPr>
        <w:widowControl/>
        <w:spacing w:after="120"/>
        <w:rPr>
          <w:rFonts w:ascii="Calibri" w:eastAsia="굴림" w:hAnsi="Calibri" w:cs="굴림"/>
          <w:sz w:val="18"/>
          <w:szCs w:val="18"/>
        </w:rPr>
      </w:pPr>
      <w:r w:rsidRPr="001024AE">
        <w:rPr>
          <w:rFonts w:ascii="Calibri" w:eastAsia="굴림" w:hAnsi="Calibri" w:cs="굴림"/>
          <w:b/>
          <w:bCs/>
          <w:sz w:val="18"/>
          <w:szCs w:val="18"/>
        </w:rPr>
        <w:t xml:space="preserve"> Yes _</w:t>
      </w:r>
      <w:r>
        <w:rPr>
          <w:rFonts w:ascii="Calibri" w:eastAsia="굴림" w:hAnsi="Calibri" w:cs="굴림" w:hint="eastAsia"/>
          <w:b/>
          <w:bCs/>
          <w:sz w:val="18"/>
          <w:szCs w:val="18"/>
        </w:rPr>
        <w:t>_</w:t>
      </w:r>
      <w:r w:rsidRPr="00773673">
        <w:rPr>
          <w:rFonts w:ascii="Calibri" w:eastAsia="굴림" w:hAnsi="Calibri" w:cs="굴림"/>
          <w:b/>
          <w:bCs/>
          <w:sz w:val="18"/>
          <w:szCs w:val="18"/>
          <w:u w:val="single"/>
        </w:rPr>
        <w:t>O</w:t>
      </w:r>
      <w:r>
        <w:rPr>
          <w:rFonts w:ascii="Calibri" w:eastAsia="굴림" w:hAnsi="Calibri" w:cs="굴림" w:hint="eastAsia"/>
          <w:b/>
          <w:bCs/>
          <w:sz w:val="18"/>
          <w:szCs w:val="18"/>
          <w:u w:val="single"/>
        </w:rPr>
        <w:t>_</w:t>
      </w:r>
      <w:proofErr w:type="gramStart"/>
      <w:r w:rsidRPr="001024AE">
        <w:rPr>
          <w:rFonts w:ascii="Calibri" w:eastAsia="굴림" w:hAnsi="Calibri" w:cs="굴림"/>
          <w:b/>
          <w:bCs/>
          <w:sz w:val="18"/>
          <w:szCs w:val="18"/>
        </w:rPr>
        <w:t>_</w:t>
      </w:r>
      <w:r>
        <w:rPr>
          <w:rFonts w:ascii="Calibri" w:eastAsia="굴림" w:hAnsi="Calibri" w:cs="굴림" w:hint="eastAsia"/>
          <w:sz w:val="18"/>
          <w:szCs w:val="18"/>
        </w:rPr>
        <w:t xml:space="preserve">  </w:t>
      </w:r>
      <w:r w:rsidRPr="001024AE">
        <w:rPr>
          <w:rFonts w:ascii="Calibri" w:eastAsia="굴림" w:hAnsi="Calibri" w:cs="굴림"/>
          <w:b/>
          <w:bCs/>
          <w:sz w:val="18"/>
          <w:szCs w:val="18"/>
        </w:rPr>
        <w:t>No</w:t>
      </w:r>
      <w:proofErr w:type="gramEnd"/>
      <w:r>
        <w:rPr>
          <w:rFonts w:ascii="Calibri" w:eastAsia="굴림" w:hAnsi="Calibri" w:cs="굴림" w:hint="eastAsia"/>
          <w:b/>
          <w:bCs/>
          <w:sz w:val="18"/>
          <w:szCs w:val="18"/>
        </w:rPr>
        <w:t xml:space="preserve"> </w:t>
      </w:r>
      <w:r w:rsidRPr="001024AE">
        <w:rPr>
          <w:rFonts w:ascii="Calibri" w:eastAsia="굴림" w:hAnsi="Calibri" w:cs="굴림"/>
          <w:b/>
          <w:bCs/>
          <w:sz w:val="18"/>
          <w:szCs w:val="18"/>
        </w:rPr>
        <w:t> _____</w:t>
      </w:r>
    </w:p>
    <w:p w:rsidR="008637BB" w:rsidRPr="00565C89" w:rsidRDefault="008637BB" w:rsidP="008637BB">
      <w:pPr>
        <w:widowControl/>
        <w:spacing w:after="120"/>
        <w:rPr>
          <w:rFonts w:ascii="Calibri" w:hAnsi="Calibri"/>
          <w:sz w:val="22"/>
        </w:rPr>
      </w:pPr>
      <w:r w:rsidRPr="00565C89">
        <w:rPr>
          <w:rFonts w:ascii="Calibri" w:hAnsi="Calibri"/>
          <w:b/>
          <w:bCs/>
          <w:sz w:val="22"/>
        </w:rPr>
        <w:t>Abstract</w:t>
      </w:r>
    </w:p>
    <w:p w:rsidR="008637BB" w:rsidRPr="008637BB" w:rsidRDefault="008637BB" w:rsidP="008637BB">
      <w:pPr>
        <w:pStyle w:val="a3"/>
        <w:spacing w:after="120" w:line="240" w:lineRule="auto"/>
        <w:rPr>
          <w:rFonts w:ascii="Calibri" w:eastAsia="휴먼명조" w:hAnsi="Calibri" w:cs="Arial"/>
          <w:i/>
          <w:color w:val="auto"/>
          <w:sz w:val="22"/>
          <w:szCs w:val="22"/>
        </w:rPr>
      </w:pPr>
      <w:r w:rsidRPr="008637BB">
        <w:rPr>
          <w:rFonts w:ascii="Calibri" w:eastAsia="휴먼명조" w:hAnsi="Calibri" w:cs="Arial"/>
          <w:i/>
          <w:sz w:val="22"/>
          <w:szCs w:val="22"/>
        </w:rPr>
        <w:t xml:space="preserve">This paper </w:t>
      </w:r>
      <w:r w:rsidR="003255B6">
        <w:rPr>
          <w:rFonts w:ascii="Calibri" w:eastAsia="휴먼명조" w:hAnsi="Calibri" w:cs="Arial" w:hint="eastAsia"/>
          <w:i/>
          <w:sz w:val="22"/>
          <w:szCs w:val="22"/>
        </w:rPr>
        <w:t xml:space="preserve">statistically verifies </w:t>
      </w:r>
      <w:r w:rsidRPr="008637BB">
        <w:rPr>
          <w:rFonts w:ascii="Calibri" w:eastAsia="휴먼명조" w:hAnsi="Calibri" w:cs="Arial"/>
          <w:i/>
          <w:sz w:val="22"/>
          <w:szCs w:val="22"/>
        </w:rPr>
        <w:t xml:space="preserve">if the </w:t>
      </w:r>
      <w:r w:rsidR="003255B6">
        <w:rPr>
          <w:rFonts w:ascii="Calibri" w:eastAsia="휴먼명조" w:hAnsi="Calibri" w:cs="Arial" w:hint="eastAsia"/>
          <w:i/>
          <w:sz w:val="22"/>
          <w:szCs w:val="22"/>
        </w:rPr>
        <w:t>nationwide</w:t>
      </w:r>
      <w:r w:rsidRPr="008637BB">
        <w:rPr>
          <w:rFonts w:ascii="Calibri" w:eastAsia="휴먼명조" w:hAnsi="Calibri" w:cs="Arial"/>
          <w:i/>
          <w:sz w:val="22"/>
          <w:szCs w:val="22"/>
        </w:rPr>
        <w:t xml:space="preserve"> health insurance claims data of cancer patients extracted from </w:t>
      </w:r>
      <w:r w:rsidR="003255B6">
        <w:rPr>
          <w:rFonts w:ascii="Calibri" w:eastAsia="휴먼명조" w:hAnsi="Calibri" w:cs="Arial" w:hint="eastAsia"/>
          <w:i/>
          <w:sz w:val="22"/>
          <w:szCs w:val="22"/>
        </w:rPr>
        <w:t xml:space="preserve">the </w:t>
      </w:r>
      <w:r w:rsidRPr="008637BB">
        <w:rPr>
          <w:rFonts w:ascii="Calibri" w:eastAsia="휴먼명조" w:hAnsi="Calibri" w:cs="Arial"/>
          <w:i/>
          <w:sz w:val="22"/>
          <w:szCs w:val="22"/>
        </w:rPr>
        <w:t>Health Insurance Review and Assessment Service (HIRA)</w:t>
      </w:r>
      <w:r w:rsidR="003255B6">
        <w:rPr>
          <w:rFonts w:ascii="Calibri" w:eastAsia="휴먼명조" w:hAnsi="Calibri" w:cs="Arial" w:hint="eastAsia"/>
          <w:i/>
          <w:sz w:val="22"/>
          <w:szCs w:val="22"/>
        </w:rPr>
        <w:t xml:space="preserve"> database</w:t>
      </w:r>
      <w:r w:rsidRPr="008637BB">
        <w:rPr>
          <w:rFonts w:ascii="Calibri" w:eastAsia="휴먼명조" w:hAnsi="Calibri" w:cs="Arial"/>
          <w:i/>
          <w:sz w:val="22"/>
          <w:szCs w:val="22"/>
        </w:rPr>
        <w:t xml:space="preserve"> is suitable to be used in distributed research when Common Data Model (CDM) is applied. The converted </w:t>
      </w:r>
      <w:r w:rsidR="003255B6">
        <w:rPr>
          <w:rFonts w:ascii="Calibri" w:eastAsia="휴먼명조" w:hAnsi="Calibri" w:cs="Arial" w:hint="eastAsia"/>
          <w:i/>
          <w:sz w:val="22"/>
          <w:szCs w:val="22"/>
        </w:rPr>
        <w:t xml:space="preserve">CDM </w:t>
      </w:r>
      <w:r w:rsidR="003255B6">
        <w:rPr>
          <w:rFonts w:ascii="Calibri" w:eastAsia="휴먼명조" w:hAnsi="Calibri" w:cs="Arial"/>
          <w:i/>
          <w:sz w:val="22"/>
          <w:szCs w:val="22"/>
        </w:rPr>
        <w:t xml:space="preserve">data and original claims </w:t>
      </w:r>
      <w:r w:rsidRPr="008637BB">
        <w:rPr>
          <w:rFonts w:ascii="Calibri" w:eastAsia="휴먼명조" w:hAnsi="Calibri" w:cs="Arial"/>
          <w:i/>
          <w:sz w:val="22"/>
          <w:szCs w:val="22"/>
        </w:rPr>
        <w:t xml:space="preserve">data had the identical statistic values in number of claims and patients at different dimensions. In addition, the statistic values of major cancer incidence based on CDM showed consistent results with National Cancer Registry Statistics, indicating that CDM may be able to replace claims data as a research material going forward. Yet, building a universal mapping system is </w:t>
      </w:r>
      <w:r w:rsidR="003255B6">
        <w:rPr>
          <w:rFonts w:ascii="Calibri" w:eastAsia="휴먼명조" w:hAnsi="Calibri" w:cs="Arial" w:hint="eastAsia"/>
          <w:i/>
          <w:sz w:val="22"/>
          <w:szCs w:val="22"/>
        </w:rPr>
        <w:t>essential</w:t>
      </w:r>
      <w:r w:rsidRPr="008637BB">
        <w:rPr>
          <w:rFonts w:ascii="Calibri" w:eastAsia="휴먼명조" w:hAnsi="Calibri" w:cs="Arial"/>
          <w:i/>
          <w:sz w:val="22"/>
          <w:szCs w:val="22"/>
        </w:rPr>
        <w:t xml:space="preserve"> to prevent data loss and/or distortion as the current coding system for claim submission does not always follow the clinical terminology coding system of the</w:t>
      </w:r>
      <w:r w:rsidRPr="008637BB">
        <w:rPr>
          <w:rFonts w:ascii="Calibri" w:eastAsia="휴먼명조" w:hAnsi="Calibri" w:cs="Arial"/>
          <w:i/>
          <w:color w:val="auto"/>
          <w:sz w:val="22"/>
          <w:szCs w:val="22"/>
        </w:rPr>
        <w:t xml:space="preserve"> international norm. </w:t>
      </w:r>
    </w:p>
    <w:p w:rsidR="008637BB" w:rsidRPr="00565C89" w:rsidRDefault="008637BB" w:rsidP="008637BB">
      <w:pPr>
        <w:widowControl/>
        <w:spacing w:after="120"/>
        <w:rPr>
          <w:rFonts w:ascii="Calibri" w:hAnsi="Calibri"/>
          <w:b/>
          <w:sz w:val="22"/>
        </w:rPr>
      </w:pPr>
      <w:r w:rsidRPr="00565C89">
        <w:rPr>
          <w:rFonts w:ascii="Calibri" w:hAnsi="Calibri"/>
          <w:b/>
          <w:sz w:val="22"/>
        </w:rPr>
        <w:t>Background</w:t>
      </w:r>
    </w:p>
    <w:p w:rsidR="00246508" w:rsidRDefault="00246508" w:rsidP="00246508">
      <w:pPr>
        <w:pStyle w:val="a3"/>
        <w:spacing w:after="120" w:line="240" w:lineRule="auto"/>
        <w:rPr>
          <w:rFonts w:ascii="Calibri" w:eastAsia="휴먼명조" w:hAnsi="Calibri" w:cs="Arial"/>
          <w:sz w:val="22"/>
          <w:szCs w:val="22"/>
        </w:rPr>
      </w:pPr>
      <w:r w:rsidRPr="00246508">
        <w:rPr>
          <w:rFonts w:ascii="Calibri" w:eastAsia="휴먼명조" w:hAnsi="Calibri" w:cs="Arial"/>
          <w:sz w:val="22"/>
          <w:szCs w:val="22"/>
        </w:rPr>
        <w:t xml:space="preserve">In Korea, National Health Insurance claims data are collected and managed in a standardized manner under the domestic laws and regulations. However, they have different data language and format when compared against that of major healthcare data holding organizations in Korea and abroad. Another limitation of utilization of such data is that privacy </w:t>
      </w:r>
      <w:r w:rsidR="003255B6">
        <w:rPr>
          <w:rFonts w:ascii="Calibri" w:eastAsia="휴먼명조" w:hAnsi="Calibri" w:cs="Arial" w:hint="eastAsia"/>
          <w:sz w:val="22"/>
          <w:szCs w:val="22"/>
        </w:rPr>
        <w:t xml:space="preserve">protection </w:t>
      </w:r>
      <w:r w:rsidRPr="00246508">
        <w:rPr>
          <w:rFonts w:ascii="Calibri" w:eastAsia="휴먼명조" w:hAnsi="Calibri" w:cs="Arial"/>
          <w:sz w:val="22"/>
          <w:szCs w:val="22"/>
        </w:rPr>
        <w:t xml:space="preserve">act and other legal constraint do not allow </w:t>
      </w:r>
      <w:r w:rsidR="002C2A30">
        <w:rPr>
          <w:rFonts w:ascii="Calibri" w:eastAsia="휴먼명조" w:hAnsi="Calibri" w:cs="Arial" w:hint="eastAsia"/>
          <w:color w:val="auto"/>
          <w:sz w:val="22"/>
          <w:szCs w:val="22"/>
        </w:rPr>
        <w:t>proactive</w:t>
      </w:r>
      <w:r w:rsidRPr="00246508">
        <w:rPr>
          <w:rFonts w:ascii="Calibri" w:eastAsia="휴먼명조" w:hAnsi="Calibri" w:cs="Arial"/>
          <w:color w:val="auto"/>
          <w:sz w:val="22"/>
          <w:szCs w:val="22"/>
        </w:rPr>
        <w:t xml:space="preserve"> use of </w:t>
      </w:r>
      <w:r w:rsidRPr="00246508">
        <w:rPr>
          <w:rFonts w:ascii="Calibri" w:eastAsia="휴먼명조" w:hAnsi="Calibri" w:cs="Arial"/>
          <w:sz w:val="22"/>
          <w:szCs w:val="22"/>
        </w:rPr>
        <w:t xml:space="preserve">the claims data. Against this backdrop, this paper attempts to transform HIRA claims data by applying CDM with standardized data language and format in order to i) statistically verify whether the converted data produces consistent outcome with existing analysis of original data, and ii) compare cancer </w:t>
      </w:r>
      <w:r w:rsidR="002C2A30">
        <w:rPr>
          <w:rFonts w:ascii="Calibri" w:eastAsia="휴먼명조" w:hAnsi="Calibri" w:cs="Arial" w:hint="eastAsia"/>
          <w:sz w:val="22"/>
          <w:szCs w:val="22"/>
        </w:rPr>
        <w:t>crude rates</w:t>
      </w:r>
      <w:r w:rsidRPr="00246508">
        <w:rPr>
          <w:rFonts w:ascii="Calibri" w:eastAsia="휴먼명조" w:hAnsi="Calibri" w:cs="Arial"/>
          <w:sz w:val="22"/>
          <w:szCs w:val="22"/>
        </w:rPr>
        <w:t xml:space="preserve"> of converted CDM data and that of National Cancer Registry Statistics</w:t>
      </w:r>
      <w:r w:rsidR="002C2A30">
        <w:rPr>
          <w:rFonts w:ascii="Calibri" w:eastAsia="휴먼명조" w:hAnsi="Calibri" w:cs="Arial"/>
          <w:sz w:val="22"/>
          <w:szCs w:val="22"/>
        </w:rPr>
        <w:t xml:space="preserve"> to see if the two are </w:t>
      </w:r>
      <w:r w:rsidR="002C2A30">
        <w:rPr>
          <w:rFonts w:ascii="Calibri" w:eastAsia="휴먼명조" w:hAnsi="Calibri" w:cs="Arial" w:hint="eastAsia"/>
          <w:sz w:val="22"/>
          <w:szCs w:val="22"/>
        </w:rPr>
        <w:t>consistent</w:t>
      </w:r>
      <w:r w:rsidRPr="00246508">
        <w:rPr>
          <w:rFonts w:ascii="Calibri" w:eastAsia="휴먼명조" w:hAnsi="Calibri" w:cs="Arial"/>
          <w:sz w:val="22"/>
          <w:szCs w:val="22"/>
        </w:rPr>
        <w:t xml:space="preserve">. </w:t>
      </w:r>
    </w:p>
    <w:p w:rsidR="00246508" w:rsidRPr="00565C89" w:rsidRDefault="00246508" w:rsidP="00246508">
      <w:pPr>
        <w:widowControl/>
        <w:spacing w:after="120"/>
        <w:rPr>
          <w:rFonts w:ascii="Calibri" w:hAnsi="Calibri"/>
          <w:b/>
          <w:sz w:val="22"/>
        </w:rPr>
      </w:pPr>
      <w:r w:rsidRPr="00565C89">
        <w:rPr>
          <w:rFonts w:ascii="Calibri" w:hAnsi="Calibri"/>
          <w:b/>
          <w:sz w:val="22"/>
        </w:rPr>
        <w:t>Methods</w:t>
      </w:r>
    </w:p>
    <w:p w:rsidR="00246508" w:rsidRDefault="00246508" w:rsidP="00246508">
      <w:pPr>
        <w:pStyle w:val="a3"/>
        <w:spacing w:after="120" w:line="240" w:lineRule="auto"/>
        <w:rPr>
          <w:rFonts w:ascii="Calibri" w:eastAsia="휴먼명조" w:hAnsi="Calibri" w:cs="Arial"/>
          <w:sz w:val="22"/>
          <w:szCs w:val="22"/>
        </w:rPr>
      </w:pPr>
      <w:r w:rsidRPr="00246508">
        <w:rPr>
          <w:rFonts w:ascii="Calibri" w:eastAsia="휴먼명조" w:hAnsi="Calibri" w:cs="Arial"/>
          <w:sz w:val="22"/>
          <w:szCs w:val="22"/>
        </w:rPr>
        <w:t>For this study, some 7.6 million cancer patients’ healthcare utilization data of 11 years were extracted from HIRA claims data</w:t>
      </w:r>
      <w:r w:rsidR="00F416FF">
        <w:rPr>
          <w:rFonts w:ascii="Calibri" w:eastAsia="휴먼명조" w:hAnsi="Calibri" w:cs="Arial" w:hint="eastAsia"/>
          <w:sz w:val="22"/>
          <w:szCs w:val="22"/>
        </w:rPr>
        <w:t xml:space="preserve"> (</w:t>
      </w:r>
      <w:r w:rsidR="001852BE">
        <w:rPr>
          <w:rFonts w:ascii="Calibri" w:eastAsia="휴먼명조" w:hAnsi="Calibri" w:cs="Arial" w:hint="eastAsia"/>
          <w:sz w:val="22"/>
          <w:szCs w:val="22"/>
        </w:rPr>
        <w:t>2.6TB)</w:t>
      </w:r>
      <w:r w:rsidRPr="00246508">
        <w:rPr>
          <w:rFonts w:ascii="Calibri" w:eastAsia="휴먼명조" w:hAnsi="Calibri" w:cs="Arial"/>
          <w:sz w:val="22"/>
          <w:szCs w:val="22"/>
        </w:rPr>
        <w:t xml:space="preserve">. The data were converted to OMOP CDM by applying global standard terminologies in healthcare, and statistics were produced for different perspectives (diagnosis, </w:t>
      </w:r>
      <w:r w:rsidR="001852BE">
        <w:rPr>
          <w:rFonts w:ascii="Calibri" w:eastAsia="휴먼명조" w:hAnsi="Calibri" w:cs="Arial" w:hint="eastAsia"/>
          <w:sz w:val="22"/>
          <w:szCs w:val="22"/>
        </w:rPr>
        <w:t>procedure</w:t>
      </w:r>
      <w:r w:rsidR="002C2A30">
        <w:rPr>
          <w:rFonts w:ascii="Calibri" w:eastAsia="휴먼명조" w:hAnsi="Calibri" w:cs="Arial"/>
          <w:sz w:val="22"/>
          <w:szCs w:val="22"/>
        </w:rPr>
        <w:t>,</w:t>
      </w:r>
      <w:r w:rsidR="002C2A30">
        <w:rPr>
          <w:rFonts w:ascii="Calibri" w:eastAsia="휴먼명조" w:hAnsi="Calibri" w:cs="Arial" w:hint="eastAsia"/>
          <w:sz w:val="22"/>
          <w:szCs w:val="22"/>
        </w:rPr>
        <w:t xml:space="preserve"> </w:t>
      </w:r>
      <w:r w:rsidR="001852BE">
        <w:rPr>
          <w:rFonts w:ascii="Calibri" w:eastAsia="휴먼명조" w:hAnsi="Calibri" w:cs="Arial"/>
          <w:sz w:val="22"/>
          <w:szCs w:val="22"/>
        </w:rPr>
        <w:t>and drug</w:t>
      </w:r>
      <w:r w:rsidRPr="00246508">
        <w:rPr>
          <w:rFonts w:ascii="Calibri" w:eastAsia="휴먼명조" w:hAnsi="Calibri" w:cs="Arial"/>
          <w:sz w:val="22"/>
          <w:szCs w:val="22"/>
        </w:rPr>
        <w:t xml:space="preserve">) of the claims. Alongside, </w:t>
      </w:r>
      <w:r w:rsidR="002C2A30">
        <w:rPr>
          <w:rFonts w:ascii="Calibri" w:eastAsia="휴먼명조" w:hAnsi="Calibri" w:cs="Arial" w:hint="eastAsia"/>
          <w:sz w:val="22"/>
          <w:szCs w:val="22"/>
        </w:rPr>
        <w:t>crude</w:t>
      </w:r>
      <w:r w:rsidRPr="00246508">
        <w:rPr>
          <w:rFonts w:ascii="Calibri" w:eastAsia="휴먼명조" w:hAnsi="Calibri" w:cs="Arial"/>
          <w:sz w:val="22"/>
          <w:szCs w:val="22"/>
        </w:rPr>
        <w:t xml:space="preserve"> ra</w:t>
      </w:r>
      <w:r w:rsidR="00753CFA">
        <w:rPr>
          <w:rFonts w:ascii="Calibri" w:eastAsia="휴먼명조" w:hAnsi="Calibri" w:cs="Arial"/>
          <w:sz w:val="22"/>
          <w:szCs w:val="22"/>
        </w:rPr>
        <w:t>tes of major cancers (colo</w:t>
      </w:r>
      <w:r w:rsidR="00753CFA">
        <w:rPr>
          <w:rFonts w:ascii="Calibri" w:eastAsia="휴먼명조" w:hAnsi="Calibri" w:cs="Arial" w:hint="eastAsia"/>
          <w:sz w:val="22"/>
          <w:szCs w:val="22"/>
        </w:rPr>
        <w:t>n</w:t>
      </w:r>
      <w:r w:rsidRPr="00246508">
        <w:rPr>
          <w:rFonts w:ascii="Calibri" w:eastAsia="휴먼명조" w:hAnsi="Calibri" w:cs="Arial"/>
          <w:sz w:val="22"/>
          <w:szCs w:val="22"/>
        </w:rPr>
        <w:t xml:space="preserve">, stomach, lung, liver, </w:t>
      </w:r>
      <w:proofErr w:type="gramStart"/>
      <w:r w:rsidRPr="00246508">
        <w:rPr>
          <w:rFonts w:ascii="Calibri" w:eastAsia="휴먼명조" w:hAnsi="Calibri" w:cs="Arial"/>
          <w:sz w:val="22"/>
          <w:szCs w:val="22"/>
        </w:rPr>
        <w:t>breast</w:t>
      </w:r>
      <w:proofErr w:type="gramEnd"/>
      <w:r w:rsidRPr="00246508">
        <w:rPr>
          <w:rFonts w:ascii="Calibri" w:eastAsia="휴먼명조" w:hAnsi="Calibri" w:cs="Arial"/>
          <w:sz w:val="22"/>
          <w:szCs w:val="22"/>
        </w:rPr>
        <w:t xml:space="preserve"> and thyroid cancer) based on the CDM data were calculated to compare against National Cancer Registry Statistics</w:t>
      </w:r>
      <w:r w:rsidR="00F416FF">
        <w:rPr>
          <w:rFonts w:ascii="Calibri" w:eastAsia="휴먼명조" w:hAnsi="Calibri" w:cs="Arial" w:hint="eastAsia"/>
          <w:sz w:val="22"/>
          <w:szCs w:val="22"/>
        </w:rPr>
        <w:t xml:space="preserve"> by the National Cancer Center (NCC)</w:t>
      </w:r>
      <w:r w:rsidR="002C2A30">
        <w:rPr>
          <w:rFonts w:ascii="Calibri" w:eastAsia="휴먼명조" w:hAnsi="Calibri" w:cs="Arial" w:hint="eastAsia"/>
          <w:sz w:val="22"/>
          <w:szCs w:val="22"/>
        </w:rPr>
        <w:t xml:space="preserve"> in Korea</w:t>
      </w:r>
      <w:r w:rsidRPr="00246508">
        <w:rPr>
          <w:rFonts w:ascii="Calibri" w:eastAsia="휴먼명조" w:hAnsi="Calibri" w:cs="Arial"/>
          <w:sz w:val="22"/>
          <w:szCs w:val="22"/>
        </w:rPr>
        <w:t>.</w:t>
      </w:r>
    </w:p>
    <w:p w:rsidR="00246508" w:rsidRPr="00565C89" w:rsidRDefault="00246508" w:rsidP="00246508">
      <w:pPr>
        <w:widowControl/>
        <w:spacing w:after="120"/>
        <w:rPr>
          <w:rFonts w:ascii="Calibri" w:hAnsi="Calibri"/>
          <w:b/>
          <w:sz w:val="22"/>
        </w:rPr>
      </w:pPr>
      <w:r w:rsidRPr="00565C89">
        <w:rPr>
          <w:rFonts w:ascii="Calibri" w:hAnsi="Calibri"/>
          <w:b/>
          <w:sz w:val="22"/>
        </w:rPr>
        <w:t xml:space="preserve">Results </w:t>
      </w:r>
    </w:p>
    <w:p w:rsidR="007E290C" w:rsidRDefault="00246508" w:rsidP="00246508">
      <w:pPr>
        <w:pStyle w:val="a3"/>
        <w:spacing w:after="120" w:line="240" w:lineRule="auto"/>
        <w:rPr>
          <w:rFonts w:ascii="Calibri" w:eastAsia="휴먼명조" w:hAnsi="Calibri" w:cs="Arial"/>
          <w:sz w:val="22"/>
          <w:szCs w:val="22"/>
        </w:rPr>
      </w:pPr>
      <w:r w:rsidRPr="00246508">
        <w:rPr>
          <w:rFonts w:ascii="Calibri" w:eastAsia="휴먼명조" w:hAnsi="Calibri" w:cs="Arial"/>
          <w:sz w:val="22"/>
          <w:szCs w:val="22"/>
        </w:rPr>
        <w:t>According to the results, the original claim data and CDM data showed identical values in the number of claims and patients by year, confirming that the data conversion was done without any significant loss</w:t>
      </w:r>
      <w:r w:rsidR="002C2A30">
        <w:rPr>
          <w:rFonts w:ascii="Calibri" w:eastAsia="휴먼명조" w:hAnsi="Calibri" w:cs="Arial" w:hint="eastAsia"/>
          <w:sz w:val="22"/>
          <w:szCs w:val="22"/>
        </w:rPr>
        <w:t xml:space="preserve"> (</w:t>
      </w:r>
      <w:r w:rsidR="002C2A30">
        <w:rPr>
          <w:rFonts w:ascii="Calibri" w:eastAsia="휴먼명조" w:hAnsi="Calibri" w:cs="Arial"/>
          <w:sz w:val="22"/>
          <w:szCs w:val="22"/>
        </w:rPr>
        <w:t>“</w:t>
      </w:r>
      <w:r w:rsidR="002C2A30">
        <w:rPr>
          <w:rFonts w:ascii="Calibri" w:eastAsia="휴먼명조" w:hAnsi="Calibri" w:cs="Arial" w:hint="eastAsia"/>
          <w:sz w:val="22"/>
          <w:szCs w:val="22"/>
        </w:rPr>
        <w:t>Person</w:t>
      </w:r>
      <w:r w:rsidR="002C2A30">
        <w:rPr>
          <w:rFonts w:ascii="Calibri" w:eastAsia="휴먼명조" w:hAnsi="Calibri" w:cs="Arial"/>
          <w:sz w:val="22"/>
          <w:szCs w:val="22"/>
        </w:rPr>
        <w:t>”</w:t>
      </w:r>
      <w:r w:rsidR="002C2A30">
        <w:rPr>
          <w:rFonts w:ascii="Calibri" w:eastAsia="휴먼명조" w:hAnsi="Calibri" w:cs="Arial" w:hint="eastAsia"/>
          <w:sz w:val="22"/>
          <w:szCs w:val="22"/>
        </w:rPr>
        <w:t xml:space="preserve"> and </w:t>
      </w:r>
      <w:r w:rsidR="002C2A30">
        <w:rPr>
          <w:rFonts w:ascii="Calibri" w:eastAsia="휴먼명조" w:hAnsi="Calibri" w:cs="Arial"/>
          <w:sz w:val="22"/>
          <w:szCs w:val="22"/>
        </w:rPr>
        <w:t>“</w:t>
      </w:r>
      <w:r w:rsidR="002C2A30">
        <w:rPr>
          <w:rFonts w:ascii="Calibri" w:eastAsia="휴먼명조" w:hAnsi="Calibri" w:cs="Arial" w:hint="eastAsia"/>
          <w:sz w:val="22"/>
          <w:szCs w:val="22"/>
        </w:rPr>
        <w:t>Visit Occurrence</w:t>
      </w:r>
      <w:r w:rsidR="002C2A30">
        <w:rPr>
          <w:rFonts w:ascii="Calibri" w:eastAsia="휴먼명조" w:hAnsi="Calibri" w:cs="Arial"/>
          <w:sz w:val="22"/>
          <w:szCs w:val="22"/>
        </w:rPr>
        <w:t>”</w:t>
      </w:r>
      <w:r w:rsidR="002C2A30">
        <w:rPr>
          <w:rFonts w:ascii="Calibri" w:eastAsia="휴먼명조" w:hAnsi="Calibri" w:cs="Arial" w:hint="eastAsia"/>
          <w:sz w:val="22"/>
          <w:szCs w:val="22"/>
        </w:rPr>
        <w:t xml:space="preserve"> tables)</w:t>
      </w:r>
      <w:r w:rsidR="007E290C">
        <w:rPr>
          <w:rFonts w:ascii="Calibri" w:eastAsia="휴먼명조" w:hAnsi="Calibri" w:cs="Arial" w:hint="eastAsia"/>
          <w:sz w:val="22"/>
          <w:szCs w:val="22"/>
        </w:rPr>
        <w:t xml:space="preserve"> (Table 1)</w:t>
      </w:r>
      <w:r w:rsidRPr="00246508">
        <w:rPr>
          <w:rFonts w:ascii="Calibri" w:eastAsia="휴먼명조" w:hAnsi="Calibri" w:cs="Arial"/>
          <w:sz w:val="22"/>
          <w:szCs w:val="22"/>
        </w:rPr>
        <w:t xml:space="preserve">. In more precise comparison, number of claims and </w:t>
      </w:r>
      <w:r w:rsidRPr="00246508">
        <w:rPr>
          <w:rFonts w:ascii="Calibri" w:eastAsia="휴먼명조" w:hAnsi="Calibri" w:cs="Arial"/>
          <w:color w:val="auto"/>
          <w:sz w:val="22"/>
          <w:szCs w:val="22"/>
        </w:rPr>
        <w:t>the order of most frequently claimed items in</w:t>
      </w:r>
      <w:r w:rsidRPr="00246508">
        <w:rPr>
          <w:rFonts w:ascii="Calibri" w:eastAsia="휴먼명조" w:hAnsi="Calibri" w:cs="Arial"/>
          <w:sz w:val="22"/>
          <w:szCs w:val="22"/>
        </w:rPr>
        <w:t xml:space="preserve"> diagnosis, </w:t>
      </w:r>
      <w:r w:rsidR="001852BE">
        <w:rPr>
          <w:rFonts w:ascii="Calibri" w:eastAsia="휴먼명조" w:hAnsi="Calibri" w:cs="Arial" w:hint="eastAsia"/>
          <w:sz w:val="22"/>
          <w:szCs w:val="22"/>
        </w:rPr>
        <w:t>procedure</w:t>
      </w:r>
      <w:r w:rsidRPr="00246508">
        <w:rPr>
          <w:rFonts w:ascii="Calibri" w:eastAsia="휴먼명조" w:hAnsi="Calibri" w:cs="Arial"/>
          <w:sz w:val="22"/>
          <w:szCs w:val="22"/>
        </w:rPr>
        <w:t xml:space="preserve">, </w:t>
      </w:r>
      <w:r w:rsidR="00562F2D">
        <w:rPr>
          <w:rFonts w:ascii="Calibri" w:eastAsia="휴먼명조" w:hAnsi="Calibri" w:cs="Arial" w:hint="eastAsia"/>
          <w:sz w:val="22"/>
          <w:szCs w:val="22"/>
        </w:rPr>
        <w:t xml:space="preserve">and </w:t>
      </w:r>
      <w:r w:rsidR="007E290C">
        <w:rPr>
          <w:rFonts w:ascii="Calibri" w:eastAsia="휴먼명조" w:hAnsi="Calibri" w:cs="Arial" w:hint="eastAsia"/>
          <w:sz w:val="22"/>
          <w:szCs w:val="22"/>
        </w:rPr>
        <w:t>drug</w:t>
      </w:r>
      <w:r w:rsidRPr="00246508">
        <w:rPr>
          <w:rFonts w:ascii="Calibri" w:eastAsia="휴먼명조" w:hAnsi="Calibri" w:cs="Arial"/>
          <w:sz w:val="22"/>
          <w:szCs w:val="22"/>
        </w:rPr>
        <w:t xml:space="preserve"> also matched between the two data sets</w:t>
      </w:r>
      <w:r w:rsidR="002C2A30">
        <w:rPr>
          <w:rFonts w:ascii="Calibri" w:eastAsia="휴먼명조" w:hAnsi="Calibri" w:cs="Arial" w:hint="eastAsia"/>
          <w:sz w:val="22"/>
          <w:szCs w:val="22"/>
        </w:rPr>
        <w:t xml:space="preserve"> (</w:t>
      </w:r>
      <w:r w:rsidR="002C2A30">
        <w:rPr>
          <w:rFonts w:ascii="Calibri" w:eastAsia="휴먼명조" w:hAnsi="Calibri" w:cs="Arial"/>
          <w:sz w:val="22"/>
          <w:szCs w:val="22"/>
        </w:rPr>
        <w:t>“</w:t>
      </w:r>
      <w:r w:rsidR="002C2A30">
        <w:rPr>
          <w:rFonts w:ascii="Calibri" w:eastAsia="휴먼명조" w:hAnsi="Calibri" w:cs="Arial" w:hint="eastAsia"/>
          <w:sz w:val="22"/>
          <w:szCs w:val="22"/>
        </w:rPr>
        <w:t>Condition,</w:t>
      </w:r>
      <w:r w:rsidR="002C2A30">
        <w:rPr>
          <w:rFonts w:ascii="Calibri" w:eastAsia="휴먼명조" w:hAnsi="Calibri" w:cs="Arial"/>
          <w:sz w:val="22"/>
          <w:szCs w:val="22"/>
        </w:rPr>
        <w:t>”</w:t>
      </w:r>
      <w:r w:rsidR="002C2A30">
        <w:rPr>
          <w:rFonts w:ascii="Calibri" w:eastAsia="휴먼명조" w:hAnsi="Calibri" w:cs="Arial" w:hint="eastAsia"/>
          <w:sz w:val="22"/>
          <w:szCs w:val="22"/>
        </w:rPr>
        <w:t xml:space="preserve"> </w:t>
      </w:r>
      <w:r w:rsidR="002C2A30">
        <w:rPr>
          <w:rFonts w:ascii="Calibri" w:eastAsia="휴먼명조" w:hAnsi="Calibri" w:cs="Arial"/>
          <w:sz w:val="22"/>
          <w:szCs w:val="22"/>
        </w:rPr>
        <w:t>“</w:t>
      </w:r>
      <w:r w:rsidR="002C2A30">
        <w:rPr>
          <w:rFonts w:ascii="Calibri" w:eastAsia="휴먼명조" w:hAnsi="Calibri" w:cs="Arial" w:hint="eastAsia"/>
          <w:sz w:val="22"/>
          <w:szCs w:val="22"/>
        </w:rPr>
        <w:t>Procedure</w:t>
      </w:r>
      <w:r w:rsidR="002C2A30">
        <w:rPr>
          <w:rFonts w:ascii="Calibri" w:eastAsia="휴먼명조" w:hAnsi="Calibri" w:cs="Arial"/>
          <w:sz w:val="22"/>
          <w:szCs w:val="22"/>
        </w:rPr>
        <w:t>”</w:t>
      </w:r>
      <w:r w:rsidR="002C2A30">
        <w:rPr>
          <w:rFonts w:ascii="Calibri" w:eastAsia="휴먼명조" w:hAnsi="Calibri" w:cs="Arial" w:hint="eastAsia"/>
          <w:sz w:val="22"/>
          <w:szCs w:val="22"/>
        </w:rPr>
        <w:t xml:space="preserve"> and </w:t>
      </w:r>
      <w:r w:rsidR="002C2A30">
        <w:rPr>
          <w:rFonts w:ascii="Calibri" w:eastAsia="휴먼명조" w:hAnsi="Calibri" w:cs="Arial"/>
          <w:sz w:val="22"/>
          <w:szCs w:val="22"/>
        </w:rPr>
        <w:t>“</w:t>
      </w:r>
      <w:r w:rsidR="002C2A30">
        <w:rPr>
          <w:rFonts w:ascii="Calibri" w:eastAsia="휴먼명조" w:hAnsi="Calibri" w:cs="Arial" w:hint="eastAsia"/>
          <w:sz w:val="22"/>
          <w:szCs w:val="22"/>
        </w:rPr>
        <w:t>Drug</w:t>
      </w:r>
      <w:r w:rsidR="002C2A30">
        <w:rPr>
          <w:rFonts w:ascii="Calibri" w:eastAsia="휴먼명조" w:hAnsi="Calibri" w:cs="Arial"/>
          <w:sz w:val="22"/>
          <w:szCs w:val="22"/>
        </w:rPr>
        <w:t>”</w:t>
      </w:r>
      <w:r w:rsidR="002C2A30">
        <w:rPr>
          <w:rFonts w:ascii="Calibri" w:eastAsia="휴먼명조" w:hAnsi="Calibri" w:cs="Arial" w:hint="eastAsia"/>
          <w:sz w:val="22"/>
          <w:szCs w:val="22"/>
        </w:rPr>
        <w:t xml:space="preserve"> </w:t>
      </w:r>
      <w:r w:rsidR="002C2A30">
        <w:rPr>
          <w:rFonts w:ascii="Calibri" w:eastAsia="휴먼명조" w:hAnsi="Calibri" w:cs="Arial"/>
          <w:sz w:val="22"/>
          <w:szCs w:val="22"/>
        </w:rPr>
        <w:t>tables</w:t>
      </w:r>
      <w:r w:rsidR="002C2A30">
        <w:rPr>
          <w:rFonts w:ascii="Calibri" w:eastAsia="휴먼명조" w:hAnsi="Calibri" w:cs="Arial" w:hint="eastAsia"/>
          <w:sz w:val="22"/>
          <w:szCs w:val="22"/>
        </w:rPr>
        <w:t>)</w:t>
      </w:r>
      <w:r w:rsidR="003B0465">
        <w:rPr>
          <w:rFonts w:ascii="Calibri" w:eastAsia="휴먼명조" w:hAnsi="Calibri" w:cs="Arial" w:hint="eastAsia"/>
          <w:sz w:val="22"/>
          <w:szCs w:val="22"/>
        </w:rPr>
        <w:t xml:space="preserve"> (Figure </w:t>
      </w:r>
      <w:r w:rsidRPr="00246508">
        <w:rPr>
          <w:rFonts w:ascii="Calibri" w:eastAsia="휴먼명조" w:hAnsi="Calibri" w:cs="Arial"/>
          <w:sz w:val="22"/>
          <w:szCs w:val="22"/>
        </w:rPr>
        <w:t xml:space="preserve">. Also, </w:t>
      </w:r>
      <w:r w:rsidRPr="00246508">
        <w:rPr>
          <w:rFonts w:ascii="Calibri" w:eastAsia="휴먼명조" w:hAnsi="Calibri" w:cs="Arial"/>
          <w:sz w:val="22"/>
          <w:szCs w:val="22"/>
        </w:rPr>
        <w:lastRenderedPageBreak/>
        <w:t xml:space="preserve">cancer </w:t>
      </w:r>
      <w:r w:rsidR="002C2A30">
        <w:rPr>
          <w:rFonts w:ascii="Calibri" w:eastAsia="휴먼명조" w:hAnsi="Calibri" w:cs="Arial" w:hint="eastAsia"/>
          <w:sz w:val="22"/>
          <w:szCs w:val="22"/>
        </w:rPr>
        <w:t>crude</w:t>
      </w:r>
      <w:r w:rsidRPr="00246508">
        <w:rPr>
          <w:rFonts w:ascii="Calibri" w:eastAsia="휴먼명조" w:hAnsi="Calibri" w:cs="Arial"/>
          <w:sz w:val="22"/>
          <w:szCs w:val="22"/>
        </w:rPr>
        <w:t xml:space="preserve"> rates of HIRA CDM data showed similar tendency with National Cancer Registry Statistics</w:t>
      </w:r>
      <w:r w:rsidR="007E290C">
        <w:rPr>
          <w:rFonts w:ascii="Calibri" w:eastAsia="휴먼명조" w:hAnsi="Calibri" w:cs="Arial" w:hint="eastAsia"/>
          <w:sz w:val="22"/>
          <w:szCs w:val="22"/>
        </w:rPr>
        <w:t xml:space="preserve"> (Figure 1)</w:t>
      </w:r>
      <w:r w:rsidRPr="00246508">
        <w:rPr>
          <w:rFonts w:ascii="Calibri" w:eastAsia="휴먼명조" w:hAnsi="Calibri" w:cs="Arial"/>
          <w:sz w:val="22"/>
          <w:szCs w:val="22"/>
        </w:rPr>
        <w:t xml:space="preserve">. Provided, continued data quality management seems necessary to minimize </w:t>
      </w:r>
      <w:r w:rsidRPr="00246508">
        <w:rPr>
          <w:rFonts w:ascii="Calibri" w:eastAsia="휴먼명조" w:hAnsi="Calibri" w:cs="Arial"/>
          <w:color w:val="auto"/>
          <w:sz w:val="22"/>
          <w:szCs w:val="22"/>
        </w:rPr>
        <w:t>distortion</w:t>
      </w:r>
      <w:r w:rsidRPr="00246508">
        <w:rPr>
          <w:rFonts w:ascii="Calibri" w:eastAsia="휴먼명조" w:hAnsi="Calibri" w:cs="Arial"/>
          <w:sz w:val="22"/>
          <w:szCs w:val="22"/>
        </w:rPr>
        <w:t xml:space="preserve"> in research outcome as there is the risk of 1:N and N:1 mapping resulting from inconsistent</w:t>
      </w:r>
      <w:r w:rsidRPr="00246508">
        <w:rPr>
          <w:rFonts w:ascii="Calibri" w:eastAsia="휴먼명조" w:hAnsi="Calibri" w:cs="Arial"/>
          <w:color w:val="FF0000"/>
          <w:sz w:val="22"/>
          <w:szCs w:val="22"/>
        </w:rPr>
        <w:t xml:space="preserve"> </w:t>
      </w:r>
      <w:r w:rsidRPr="00246508">
        <w:rPr>
          <w:rFonts w:ascii="Calibri" w:eastAsia="휴먼명조" w:hAnsi="Calibri" w:cs="Arial"/>
          <w:sz w:val="22"/>
          <w:szCs w:val="22"/>
        </w:rPr>
        <w:t xml:space="preserve">coding system in the process of CDM conversion </w:t>
      </w:r>
      <w:r w:rsidR="007E290C">
        <w:rPr>
          <w:rFonts w:ascii="Calibri" w:eastAsia="휴먼명조" w:hAnsi="Calibri" w:cs="Arial" w:hint="eastAsia"/>
          <w:sz w:val="22"/>
          <w:szCs w:val="22"/>
        </w:rPr>
        <w:t>from claims (administration) data</w:t>
      </w:r>
      <w:r w:rsidRPr="00246508">
        <w:rPr>
          <w:rFonts w:ascii="Calibri" w:eastAsia="휴먼명조" w:hAnsi="Calibri" w:cs="Arial"/>
          <w:sz w:val="22"/>
          <w:szCs w:val="22"/>
        </w:rPr>
        <w:t xml:space="preserve">. </w:t>
      </w:r>
    </w:p>
    <w:p w:rsidR="00F416FF" w:rsidRDefault="00F416FF" w:rsidP="00246508">
      <w:pPr>
        <w:pStyle w:val="a3"/>
        <w:spacing w:after="120" w:line="240" w:lineRule="auto"/>
        <w:rPr>
          <w:rFonts w:ascii="Calibri" w:eastAsia="휴먼명조" w:hAnsi="Calibri" w:cs="Arial"/>
          <w:sz w:val="22"/>
          <w:szCs w:val="22"/>
        </w:rPr>
      </w:pPr>
    </w:p>
    <w:p w:rsidR="006D6974" w:rsidRDefault="006D6974" w:rsidP="00C87BC4">
      <w:pPr>
        <w:widowControl/>
        <w:spacing w:after="0"/>
        <w:jc w:val="left"/>
        <w:rPr>
          <w:rFonts w:ascii="Calibri" w:hAnsi="Calibri"/>
          <w:sz w:val="22"/>
        </w:rPr>
      </w:pPr>
      <w:proofErr w:type="gramStart"/>
      <w:r w:rsidRPr="00773673">
        <w:rPr>
          <w:rFonts w:ascii="Calibri" w:hAnsi="Calibri"/>
          <w:b/>
          <w:bCs/>
          <w:sz w:val="22"/>
        </w:rPr>
        <w:t xml:space="preserve">Table </w:t>
      </w:r>
      <w:r>
        <w:rPr>
          <w:rFonts w:ascii="Calibri" w:hAnsi="Calibri" w:hint="eastAsia"/>
          <w:b/>
          <w:bCs/>
          <w:sz w:val="22"/>
        </w:rPr>
        <w:t>1</w:t>
      </w:r>
      <w:r w:rsidRPr="00773673">
        <w:rPr>
          <w:rFonts w:ascii="Calibri" w:hAnsi="Calibri"/>
          <w:sz w:val="22"/>
        </w:rPr>
        <w:t>.</w:t>
      </w:r>
      <w:proofErr w:type="gramEnd"/>
      <w:r w:rsidRPr="00630A5B">
        <w:rPr>
          <w:rFonts w:ascii="Calibri" w:hAnsi="Calibri"/>
          <w:color w:val="FF0000"/>
          <w:sz w:val="22"/>
        </w:rPr>
        <w:t xml:space="preserve"> </w:t>
      </w:r>
      <w:r w:rsidRPr="006D6974">
        <w:rPr>
          <w:rFonts w:ascii="Calibri" w:hAnsi="Calibri" w:hint="eastAsia"/>
          <w:sz w:val="22"/>
        </w:rPr>
        <w:t>Comparison of Number between HIRA claims data and its CDM Data</w:t>
      </w:r>
    </w:p>
    <w:p w:rsidR="00C87BC4" w:rsidRPr="00C87BC4" w:rsidRDefault="00C87BC4" w:rsidP="00C87BC4">
      <w:pPr>
        <w:widowControl/>
        <w:spacing w:after="0"/>
        <w:ind w:leftChars="3200" w:left="6400" w:firstLineChars="350" w:firstLine="630"/>
        <w:jc w:val="left"/>
        <w:rPr>
          <w:rFonts w:ascii="Calibri" w:hAnsi="Calibri"/>
          <w:sz w:val="18"/>
          <w:szCs w:val="18"/>
        </w:rPr>
      </w:pPr>
      <w:r>
        <w:rPr>
          <w:rFonts w:ascii="Calibri" w:hAnsi="Calibri" w:hint="eastAsia"/>
          <w:sz w:val="18"/>
          <w:szCs w:val="18"/>
        </w:rPr>
        <w:t>(Unit: Claim)</w:t>
      </w:r>
    </w:p>
    <w:tbl>
      <w:tblPr>
        <w:tblW w:w="8008" w:type="dxa"/>
        <w:tblInd w:w="99" w:type="dxa"/>
        <w:tblBorders>
          <w:top w:val="single" w:sz="4" w:space="0" w:color="auto"/>
          <w:bottom w:val="single" w:sz="4" w:space="0" w:color="auto"/>
          <w:insideH w:val="single" w:sz="4" w:space="0" w:color="auto"/>
        </w:tblBorders>
        <w:tblLayout w:type="fixed"/>
        <w:tblCellMar>
          <w:left w:w="99" w:type="dxa"/>
          <w:right w:w="99" w:type="dxa"/>
        </w:tblCellMar>
        <w:tblLook w:val="04A0" w:firstRow="1" w:lastRow="0" w:firstColumn="1" w:lastColumn="0" w:noHBand="0" w:noVBand="1"/>
      </w:tblPr>
      <w:tblGrid>
        <w:gridCol w:w="1148"/>
        <w:gridCol w:w="1715"/>
        <w:gridCol w:w="1715"/>
        <w:gridCol w:w="1715"/>
        <w:gridCol w:w="1715"/>
      </w:tblGrid>
      <w:tr w:rsidR="006D6974" w:rsidRPr="006D6974" w:rsidTr="00F416FF">
        <w:trPr>
          <w:trHeight w:val="330"/>
        </w:trPr>
        <w:tc>
          <w:tcPr>
            <w:tcW w:w="1148" w:type="dxa"/>
            <w:vMerge w:val="restart"/>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Year</w:t>
            </w:r>
          </w:p>
        </w:tc>
        <w:tc>
          <w:tcPr>
            <w:tcW w:w="3430" w:type="dxa"/>
            <w:gridSpan w:val="2"/>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Male</w:t>
            </w:r>
          </w:p>
        </w:tc>
        <w:tc>
          <w:tcPr>
            <w:tcW w:w="3430" w:type="dxa"/>
            <w:gridSpan w:val="2"/>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Female</w:t>
            </w:r>
          </w:p>
        </w:tc>
      </w:tr>
      <w:tr w:rsidR="006D6974" w:rsidRPr="006D6974" w:rsidTr="00F416FF">
        <w:trPr>
          <w:trHeight w:val="330"/>
        </w:trPr>
        <w:tc>
          <w:tcPr>
            <w:tcW w:w="1148" w:type="dxa"/>
            <w:vMerge/>
            <w:vAlign w:val="center"/>
            <w:hideMark/>
          </w:tcPr>
          <w:p w:rsidR="006D6974" w:rsidRPr="006D6974" w:rsidRDefault="006D6974" w:rsidP="006D6974">
            <w:pPr>
              <w:widowControl/>
              <w:wordWrap/>
              <w:autoSpaceDE/>
              <w:autoSpaceDN/>
              <w:spacing w:after="0" w:line="240" w:lineRule="auto"/>
              <w:jc w:val="left"/>
              <w:rPr>
                <w:rFonts w:ascii="Calibri" w:eastAsia="맑은 고딕" w:hAnsi="Calibri" w:cs="굴림"/>
                <w:color w:val="000000"/>
                <w:kern w:val="0"/>
                <w:sz w:val="18"/>
                <w:szCs w:val="18"/>
              </w:rPr>
            </w:pP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F416FF">
              <w:rPr>
                <w:rFonts w:ascii="Calibri" w:eastAsia="맑은 고딕" w:hAnsi="Calibri" w:cs="굴림" w:hint="eastAsia"/>
                <w:color w:val="000000"/>
                <w:kern w:val="0"/>
                <w:sz w:val="18"/>
                <w:szCs w:val="18"/>
              </w:rPr>
              <w:t>C</w:t>
            </w:r>
            <w:r w:rsidRPr="006D6974">
              <w:rPr>
                <w:rFonts w:ascii="Calibri" w:eastAsia="맑은 고딕" w:hAnsi="Calibri" w:cs="굴림"/>
                <w:color w:val="000000"/>
                <w:kern w:val="0"/>
                <w:sz w:val="18"/>
                <w:szCs w:val="18"/>
              </w:rPr>
              <w:t>laim</w:t>
            </w:r>
            <w:r w:rsidRPr="006D6974">
              <w:rPr>
                <w:rFonts w:ascii="Calibri" w:eastAsia="맑은 고딕" w:hAnsi="Calibri" w:cs="굴림" w:hint="eastAsia"/>
                <w:color w:val="000000"/>
                <w:kern w:val="0"/>
                <w:sz w:val="18"/>
                <w:szCs w:val="18"/>
              </w:rPr>
              <w:t>s</w:t>
            </w:r>
            <w:r w:rsidRPr="00F416FF">
              <w:rPr>
                <w:rFonts w:ascii="Calibri" w:eastAsia="맑은 고딕" w:hAnsi="Calibri" w:cs="굴림"/>
                <w:color w:val="000000"/>
                <w:kern w:val="0"/>
                <w:sz w:val="18"/>
                <w:szCs w:val="18"/>
              </w:rPr>
              <w:t xml:space="preserve"> </w:t>
            </w:r>
            <w:r w:rsidRPr="00F416FF">
              <w:rPr>
                <w:rFonts w:ascii="Calibri" w:eastAsia="맑은 고딕" w:hAnsi="Calibri" w:cs="굴림" w:hint="eastAsia"/>
                <w:color w:val="000000"/>
                <w:kern w:val="0"/>
                <w:sz w:val="18"/>
                <w:szCs w:val="18"/>
              </w:rPr>
              <w:t>D</w:t>
            </w:r>
            <w:r w:rsidRPr="006D6974">
              <w:rPr>
                <w:rFonts w:ascii="Calibri" w:eastAsia="맑은 고딕" w:hAnsi="Calibri" w:cs="굴림"/>
                <w:color w:val="000000"/>
                <w:kern w:val="0"/>
                <w:sz w:val="18"/>
                <w:szCs w:val="18"/>
              </w:rPr>
              <w:t>ata</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CDM</w:t>
            </w:r>
          </w:p>
        </w:tc>
        <w:tc>
          <w:tcPr>
            <w:tcW w:w="1715" w:type="dxa"/>
            <w:shd w:val="clear" w:color="auto" w:fill="auto"/>
            <w:noWrap/>
            <w:vAlign w:val="center"/>
            <w:hideMark/>
          </w:tcPr>
          <w:p w:rsidR="006D6974" w:rsidRPr="006D6974" w:rsidRDefault="006D6974" w:rsidP="00F416FF">
            <w:pPr>
              <w:widowControl/>
              <w:wordWrap/>
              <w:autoSpaceDE/>
              <w:autoSpaceDN/>
              <w:spacing w:after="0" w:line="240" w:lineRule="auto"/>
              <w:jc w:val="center"/>
              <w:rPr>
                <w:rFonts w:ascii="Calibri" w:eastAsia="맑은 고딕" w:hAnsi="Calibri" w:cs="굴림"/>
                <w:color w:val="000000"/>
                <w:kern w:val="0"/>
                <w:sz w:val="18"/>
                <w:szCs w:val="18"/>
              </w:rPr>
            </w:pPr>
            <w:r w:rsidRPr="00F416FF">
              <w:rPr>
                <w:rFonts w:ascii="Calibri" w:eastAsia="맑은 고딕" w:hAnsi="Calibri" w:cs="굴림" w:hint="eastAsia"/>
                <w:color w:val="000000"/>
                <w:kern w:val="0"/>
                <w:sz w:val="18"/>
                <w:szCs w:val="18"/>
              </w:rPr>
              <w:t>C</w:t>
            </w:r>
            <w:r w:rsidRPr="006D6974">
              <w:rPr>
                <w:rFonts w:ascii="Calibri" w:eastAsia="맑은 고딕" w:hAnsi="Calibri" w:cs="굴림"/>
                <w:color w:val="000000"/>
                <w:kern w:val="0"/>
                <w:sz w:val="18"/>
                <w:szCs w:val="18"/>
              </w:rPr>
              <w:t>laim</w:t>
            </w:r>
            <w:r w:rsidRPr="006D6974">
              <w:rPr>
                <w:rFonts w:ascii="Calibri" w:eastAsia="맑은 고딕" w:hAnsi="Calibri" w:cs="굴림" w:hint="eastAsia"/>
                <w:color w:val="000000"/>
                <w:kern w:val="0"/>
                <w:sz w:val="18"/>
                <w:szCs w:val="18"/>
              </w:rPr>
              <w:t>s</w:t>
            </w:r>
            <w:r w:rsidRPr="006D6974">
              <w:rPr>
                <w:rFonts w:ascii="Calibri" w:eastAsia="맑은 고딕" w:hAnsi="Calibri" w:cs="굴림"/>
                <w:color w:val="000000"/>
                <w:kern w:val="0"/>
                <w:sz w:val="18"/>
                <w:szCs w:val="18"/>
              </w:rPr>
              <w:t xml:space="preserve"> </w:t>
            </w:r>
            <w:r w:rsidR="00F416FF">
              <w:rPr>
                <w:rFonts w:ascii="Calibri" w:eastAsia="맑은 고딕" w:hAnsi="Calibri" w:cs="굴림" w:hint="eastAsia"/>
                <w:color w:val="000000"/>
                <w:kern w:val="0"/>
                <w:sz w:val="18"/>
                <w:szCs w:val="18"/>
              </w:rPr>
              <w:t>D</w:t>
            </w:r>
            <w:r w:rsidRPr="006D6974">
              <w:rPr>
                <w:rFonts w:ascii="Calibri" w:eastAsia="맑은 고딕" w:hAnsi="Calibri" w:cs="굴림"/>
                <w:color w:val="000000"/>
                <w:kern w:val="0"/>
                <w:sz w:val="18"/>
                <w:szCs w:val="18"/>
              </w:rPr>
              <w:t>ata</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CDM</w:t>
            </w:r>
          </w:p>
        </w:tc>
      </w:tr>
      <w:tr w:rsidR="006D6974" w:rsidRPr="006D6974" w:rsidTr="00F416FF">
        <w:trPr>
          <w:trHeight w:val="330"/>
        </w:trPr>
        <w:tc>
          <w:tcPr>
            <w:tcW w:w="1148"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2007</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42,502,347</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42,502,332</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62,591,132</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62,591,147</w:t>
            </w:r>
          </w:p>
        </w:tc>
      </w:tr>
      <w:tr w:rsidR="006D6974" w:rsidRPr="006D6974" w:rsidTr="00F416FF">
        <w:trPr>
          <w:trHeight w:val="330"/>
        </w:trPr>
        <w:tc>
          <w:tcPr>
            <w:tcW w:w="1148"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2008</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55,340,140</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55,340,127</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79,753,877</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79,753,890</w:t>
            </w:r>
          </w:p>
        </w:tc>
      </w:tr>
      <w:tr w:rsidR="006D6974" w:rsidRPr="006D6974" w:rsidTr="00F416FF">
        <w:trPr>
          <w:trHeight w:val="330"/>
        </w:trPr>
        <w:tc>
          <w:tcPr>
            <w:tcW w:w="1148"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2009</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59,542,182</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59,542,167</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85,028,987</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85,029,002</w:t>
            </w:r>
          </w:p>
        </w:tc>
      </w:tr>
      <w:tr w:rsidR="006D6974" w:rsidRPr="006D6974" w:rsidTr="00F416FF">
        <w:trPr>
          <w:trHeight w:val="330"/>
        </w:trPr>
        <w:tc>
          <w:tcPr>
            <w:tcW w:w="1148"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2010</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61,211,630</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61,211,560</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86,562,014</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86,562,084</w:t>
            </w:r>
          </w:p>
        </w:tc>
      </w:tr>
      <w:tr w:rsidR="006D6974" w:rsidRPr="006D6974" w:rsidTr="00F416FF">
        <w:trPr>
          <w:trHeight w:val="330"/>
        </w:trPr>
        <w:tc>
          <w:tcPr>
            <w:tcW w:w="1148"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2011</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63,673,447</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63,673,418</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88,639,102</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88,639,131</w:t>
            </w:r>
          </w:p>
        </w:tc>
      </w:tr>
      <w:tr w:rsidR="006D6974" w:rsidRPr="006D6974" w:rsidTr="00F416FF">
        <w:trPr>
          <w:trHeight w:val="330"/>
        </w:trPr>
        <w:tc>
          <w:tcPr>
            <w:tcW w:w="1148"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2012</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70,111,734</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70,111,652</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95,482,910</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95,482,992</w:t>
            </w:r>
          </w:p>
        </w:tc>
      </w:tr>
      <w:tr w:rsidR="006D6974" w:rsidRPr="006D6974" w:rsidTr="00F416FF">
        <w:trPr>
          <w:trHeight w:val="330"/>
        </w:trPr>
        <w:tc>
          <w:tcPr>
            <w:tcW w:w="1148"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2013</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70,014,749</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70,014,610</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94,787,914</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94,788,053</w:t>
            </w:r>
          </w:p>
        </w:tc>
      </w:tr>
      <w:tr w:rsidR="006D6974" w:rsidRPr="006D6974" w:rsidTr="00F416FF">
        <w:trPr>
          <w:trHeight w:val="330"/>
        </w:trPr>
        <w:tc>
          <w:tcPr>
            <w:tcW w:w="1148"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2014</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69,990,126</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69,990,046</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94,915,921</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94,916,001</w:t>
            </w:r>
          </w:p>
        </w:tc>
      </w:tr>
      <w:tr w:rsidR="006D6974" w:rsidRPr="006D6974" w:rsidTr="00F416FF">
        <w:trPr>
          <w:trHeight w:val="330"/>
        </w:trPr>
        <w:tc>
          <w:tcPr>
            <w:tcW w:w="1148"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2015</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68,970,486</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68,970,419</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93,099,552</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93,099,619</w:t>
            </w:r>
          </w:p>
        </w:tc>
      </w:tr>
      <w:tr w:rsidR="006D6974" w:rsidRPr="006D6974" w:rsidTr="00F416FF">
        <w:trPr>
          <w:trHeight w:val="330"/>
        </w:trPr>
        <w:tc>
          <w:tcPr>
            <w:tcW w:w="1148"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2016</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69,881,740</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69,881,682</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94,932,930</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94,932,988</w:t>
            </w:r>
          </w:p>
        </w:tc>
      </w:tr>
      <w:tr w:rsidR="006D6974" w:rsidRPr="006D6974" w:rsidTr="00F416FF">
        <w:trPr>
          <w:trHeight w:val="330"/>
        </w:trPr>
        <w:tc>
          <w:tcPr>
            <w:tcW w:w="1148"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color w:val="000000"/>
                <w:kern w:val="0"/>
                <w:sz w:val="18"/>
                <w:szCs w:val="18"/>
              </w:rPr>
            </w:pPr>
            <w:r w:rsidRPr="006D6974">
              <w:rPr>
                <w:rFonts w:ascii="Calibri" w:eastAsia="맑은 고딕" w:hAnsi="Calibri" w:cs="굴림"/>
                <w:color w:val="000000"/>
                <w:kern w:val="0"/>
                <w:sz w:val="18"/>
                <w:szCs w:val="18"/>
              </w:rPr>
              <w:t>2017</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68,993,355</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68,993,302</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94,179,624</w:t>
            </w:r>
          </w:p>
        </w:tc>
        <w:tc>
          <w:tcPr>
            <w:tcW w:w="1715" w:type="dxa"/>
            <w:shd w:val="clear" w:color="auto" w:fill="auto"/>
            <w:noWrap/>
            <w:vAlign w:val="center"/>
            <w:hideMark/>
          </w:tcPr>
          <w:p w:rsidR="006D6974" w:rsidRPr="006D6974" w:rsidRDefault="006D6974" w:rsidP="006D6974">
            <w:pPr>
              <w:widowControl/>
              <w:wordWrap/>
              <w:autoSpaceDE/>
              <w:autoSpaceDN/>
              <w:spacing w:after="0" w:line="240" w:lineRule="auto"/>
              <w:jc w:val="center"/>
              <w:rPr>
                <w:rFonts w:ascii="Calibri" w:eastAsia="맑은 고딕" w:hAnsi="Calibri" w:cs="굴림"/>
                <w:kern w:val="0"/>
                <w:sz w:val="18"/>
                <w:szCs w:val="18"/>
              </w:rPr>
            </w:pPr>
            <w:r w:rsidRPr="006D6974">
              <w:rPr>
                <w:rFonts w:ascii="Calibri" w:eastAsia="맑은 고딕" w:hAnsi="Calibri" w:cs="굴림"/>
                <w:kern w:val="0"/>
                <w:sz w:val="18"/>
                <w:szCs w:val="18"/>
              </w:rPr>
              <w:t>94,179,677</w:t>
            </w:r>
          </w:p>
        </w:tc>
      </w:tr>
    </w:tbl>
    <w:p w:rsidR="007E290C" w:rsidRDefault="007E290C" w:rsidP="007E290C">
      <w:pPr>
        <w:rPr>
          <w:rFonts w:ascii="Calibri" w:hAnsi="Calibri" w:hint="eastAsia"/>
          <w:sz w:val="18"/>
          <w:szCs w:val="18"/>
        </w:rPr>
      </w:pPr>
    </w:p>
    <w:p w:rsidR="003B0465" w:rsidRPr="00B03134" w:rsidRDefault="00B03134" w:rsidP="007E290C">
      <w:pPr>
        <w:rPr>
          <w:rFonts w:ascii="Calibri" w:hAnsi="Calibri" w:hint="eastAsia"/>
          <w:sz w:val="22"/>
        </w:rPr>
      </w:pPr>
      <w:r w:rsidRPr="00B03134">
        <w:rPr>
          <w:rFonts w:ascii="Calibri" w:hAnsi="Calibri"/>
          <w:noProof/>
          <w:sz w:val="18"/>
          <w:szCs w:val="18"/>
        </w:rPr>
        <mc:AlternateContent>
          <mc:Choice Requires="wps">
            <w:drawing>
              <wp:anchor distT="0" distB="0" distL="114300" distR="114300" simplePos="0" relativeHeight="251661312" behindDoc="0" locked="0" layoutInCell="1" allowOverlap="1" wp14:anchorId="02A08899" wp14:editId="63A513B2">
                <wp:simplePos x="0" y="0"/>
                <wp:positionH relativeFrom="column">
                  <wp:posOffset>4943475</wp:posOffset>
                </wp:positionH>
                <wp:positionV relativeFrom="paragraph">
                  <wp:posOffset>172719</wp:posOffset>
                </wp:positionV>
                <wp:extent cx="781050" cy="276225"/>
                <wp:effectExtent l="0" t="0" r="0" b="9525"/>
                <wp:wrapNone/>
                <wp:docPr id="307"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76225"/>
                        </a:xfrm>
                        <a:prstGeom prst="rect">
                          <a:avLst/>
                        </a:prstGeom>
                        <a:solidFill>
                          <a:srgbClr val="FFFFFF"/>
                        </a:solidFill>
                        <a:ln w="9525">
                          <a:noFill/>
                          <a:miter lim="800000"/>
                          <a:headEnd/>
                          <a:tailEnd/>
                        </a:ln>
                      </wps:spPr>
                      <wps:txbx>
                        <w:txbxContent>
                          <w:p w:rsidR="00B03134" w:rsidRDefault="00B03134">
                            <w:r>
                              <w:rPr>
                                <w:rFonts w:ascii="Calibri" w:hAnsi="Calibri" w:hint="eastAsia"/>
                                <w:sz w:val="18"/>
                                <w:szCs w:val="18"/>
                              </w:rPr>
                              <w:t>(Unit: Claim)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텍스트 상자 2" o:spid="_x0000_s1026" type="#_x0000_t202" style="position:absolute;left:0;text-align:left;margin-left:389.25pt;margin-top:13.6pt;width:61.5pt;height:2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" stroked="f">
                <v:textbox>
                  <w:txbxContent>
                    <w:p w:rsidR="00B03134" w:rsidRDefault="00B03134">
                      <w:r>
                        <w:rPr>
                          <w:rFonts w:ascii="Calibri" w:hAnsi="Calibri" w:hint="eastAsia"/>
                          <w:sz w:val="18"/>
                          <w:szCs w:val="18"/>
                        </w:rPr>
                        <w:t>(Unit: Claim)</w:t>
                      </w:r>
                    </w:p>
                  </w:txbxContent>
                </v:textbox>
              </v:shape>
            </w:pict>
          </mc:Fallback>
        </mc:AlternateContent>
      </w:r>
      <w:proofErr w:type="gramStart"/>
      <w:r w:rsidR="003B0465">
        <w:rPr>
          <w:rFonts w:ascii="Calibri" w:hAnsi="Calibri" w:hint="eastAsia"/>
          <w:b/>
          <w:bCs/>
          <w:sz w:val="22"/>
        </w:rPr>
        <w:t>Figure</w:t>
      </w:r>
      <w:r w:rsidR="003B0465" w:rsidRPr="00773673">
        <w:rPr>
          <w:rFonts w:ascii="Calibri" w:hAnsi="Calibri"/>
          <w:b/>
          <w:bCs/>
          <w:sz w:val="22"/>
        </w:rPr>
        <w:t xml:space="preserve"> </w:t>
      </w:r>
      <w:r w:rsidR="003B0465">
        <w:rPr>
          <w:rFonts w:ascii="Calibri" w:hAnsi="Calibri" w:hint="eastAsia"/>
          <w:b/>
          <w:bCs/>
          <w:sz w:val="22"/>
        </w:rPr>
        <w:t>1</w:t>
      </w:r>
      <w:r w:rsidR="003B0465" w:rsidRPr="00773673">
        <w:rPr>
          <w:rFonts w:ascii="Calibri" w:hAnsi="Calibri"/>
          <w:sz w:val="22"/>
        </w:rPr>
        <w:t>.</w:t>
      </w:r>
      <w:proofErr w:type="gramEnd"/>
      <w:r w:rsidR="003B0465">
        <w:rPr>
          <w:rFonts w:ascii="Calibri" w:hAnsi="Calibri" w:hint="eastAsia"/>
          <w:sz w:val="22"/>
        </w:rPr>
        <w:t xml:space="preserve"> Comparison of Number b/w HIRA Claims Data and Its CDM Data: </w:t>
      </w:r>
      <w:proofErr w:type="spellStart"/>
      <w:r w:rsidR="003B0465">
        <w:rPr>
          <w:rFonts w:ascii="Calibri" w:hAnsi="Calibri" w:hint="eastAsia"/>
          <w:sz w:val="22"/>
        </w:rPr>
        <w:t>Diagnosis_Colon</w:t>
      </w:r>
      <w:proofErr w:type="spellEnd"/>
      <w:r w:rsidR="003B0465">
        <w:rPr>
          <w:rFonts w:ascii="Calibri" w:hAnsi="Calibri" w:hint="eastAsia"/>
          <w:sz w:val="22"/>
        </w:rPr>
        <w:t xml:space="preserve"> Cancer</w:t>
      </w:r>
    </w:p>
    <w:p w:rsidR="003B0465" w:rsidRDefault="003B0465" w:rsidP="00F777B1">
      <w:pPr>
        <w:jc w:val="left"/>
        <w:rPr>
          <w:rFonts w:ascii="Calibri" w:hAnsi="Calibri" w:hint="eastAsia"/>
          <w:sz w:val="18"/>
          <w:szCs w:val="18"/>
        </w:rPr>
      </w:pPr>
      <w:r>
        <w:rPr>
          <w:rFonts w:ascii="Calibri" w:hAnsi="Calibri"/>
          <w:noProof/>
          <w:sz w:val="18"/>
          <w:szCs w:val="18"/>
        </w:rPr>
        <w:drawing>
          <wp:inline distT="0" distB="0" distL="0" distR="0" wp14:anchorId="48C65C13" wp14:editId="7CC71B84">
            <wp:extent cx="4486275" cy="2288927"/>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94756" cy="2293254"/>
                    </a:xfrm>
                    <a:prstGeom prst="rect">
                      <a:avLst/>
                    </a:prstGeom>
                    <a:noFill/>
                  </pic:spPr>
                </pic:pic>
              </a:graphicData>
            </a:graphic>
          </wp:inline>
        </w:drawing>
      </w:r>
    </w:p>
    <w:p w:rsidR="00F777B1" w:rsidRDefault="00F777B1" w:rsidP="00F777B1">
      <w:pPr>
        <w:jc w:val="left"/>
        <w:rPr>
          <w:rFonts w:ascii="Calibri" w:hAnsi="Calibri" w:hint="eastAsia"/>
          <w:sz w:val="18"/>
          <w:szCs w:val="18"/>
        </w:rPr>
      </w:pPr>
    </w:p>
    <w:p w:rsidR="00F777B1" w:rsidRDefault="00F777B1">
      <w:pPr>
        <w:widowControl/>
        <w:wordWrap/>
        <w:autoSpaceDE/>
        <w:autoSpaceDN/>
        <w:rPr>
          <w:rFonts w:ascii="Calibri" w:hAnsi="Calibri"/>
          <w:b/>
          <w:bCs/>
          <w:sz w:val="22"/>
        </w:rPr>
      </w:pPr>
      <w:r>
        <w:rPr>
          <w:rFonts w:ascii="Calibri" w:hAnsi="Calibri"/>
          <w:b/>
          <w:bCs/>
          <w:sz w:val="22"/>
        </w:rPr>
        <w:br w:type="page"/>
      </w:r>
    </w:p>
    <w:p w:rsidR="00F777B1" w:rsidRDefault="00B03134" w:rsidP="00F777B1">
      <w:pPr>
        <w:rPr>
          <w:rFonts w:ascii="Calibri" w:hAnsi="Calibri" w:hint="eastAsia"/>
          <w:sz w:val="22"/>
        </w:rPr>
      </w:pPr>
      <w:r w:rsidRPr="00B03134">
        <w:rPr>
          <w:rFonts w:ascii="Calibri" w:hAnsi="Calibri"/>
          <w:noProof/>
          <w:sz w:val="18"/>
          <w:szCs w:val="18"/>
        </w:rPr>
        <w:lastRenderedPageBreak/>
        <mc:AlternateContent>
          <mc:Choice Requires="wps">
            <w:drawing>
              <wp:anchor distT="0" distB="0" distL="114300" distR="114300" simplePos="0" relativeHeight="251665408" behindDoc="0" locked="0" layoutInCell="1" allowOverlap="1" wp14:anchorId="062AC563" wp14:editId="31E32CCD">
                <wp:simplePos x="0" y="0"/>
                <wp:positionH relativeFrom="column">
                  <wp:posOffset>4933950</wp:posOffset>
                </wp:positionH>
                <wp:positionV relativeFrom="paragraph">
                  <wp:posOffset>205105</wp:posOffset>
                </wp:positionV>
                <wp:extent cx="781050" cy="276225"/>
                <wp:effectExtent l="0" t="0" r="0" b="9525"/>
                <wp:wrapNone/>
                <wp:docPr id="9"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76225"/>
                        </a:xfrm>
                        <a:prstGeom prst="rect">
                          <a:avLst/>
                        </a:prstGeom>
                        <a:solidFill>
                          <a:srgbClr val="FFFFFF"/>
                        </a:solidFill>
                        <a:ln w="9525">
                          <a:noFill/>
                          <a:miter lim="800000"/>
                          <a:headEnd/>
                          <a:tailEnd/>
                        </a:ln>
                      </wps:spPr>
                      <wps:txbx>
                        <w:txbxContent>
                          <w:p w:rsidR="00B03134" w:rsidRDefault="00B03134" w:rsidP="00B03134">
                            <w:r>
                              <w:rPr>
                                <w:rFonts w:ascii="Calibri" w:hAnsi="Calibri" w:hint="eastAsia"/>
                                <w:sz w:val="18"/>
                                <w:szCs w:val="18"/>
                              </w:rPr>
                              <w:t>(Unit: Claim)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388.5pt;margin-top:16.15pt;width:61.5pt;height:2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" stroked="f">
                <v:textbox>
                  <w:txbxContent>
                    <w:p w:rsidR="00B03134" w:rsidRDefault="00B03134" w:rsidP="00B03134">
                      <w:r>
                        <w:rPr>
                          <w:rFonts w:ascii="Calibri" w:hAnsi="Calibri" w:hint="eastAsia"/>
                          <w:sz w:val="18"/>
                          <w:szCs w:val="18"/>
                        </w:rPr>
                        <w:t>(Unit: Claim)</w:t>
                      </w:r>
                    </w:p>
                  </w:txbxContent>
                </v:textbox>
              </v:shape>
            </w:pict>
          </mc:Fallback>
        </mc:AlternateContent>
      </w:r>
      <w:proofErr w:type="gramStart"/>
      <w:r w:rsidR="00F777B1">
        <w:rPr>
          <w:rFonts w:ascii="Calibri" w:hAnsi="Calibri" w:hint="eastAsia"/>
          <w:b/>
          <w:bCs/>
          <w:sz w:val="22"/>
        </w:rPr>
        <w:t>Figure</w:t>
      </w:r>
      <w:r w:rsidR="00F777B1" w:rsidRPr="00773673">
        <w:rPr>
          <w:rFonts w:ascii="Calibri" w:hAnsi="Calibri"/>
          <w:b/>
          <w:bCs/>
          <w:sz w:val="22"/>
        </w:rPr>
        <w:t xml:space="preserve"> </w:t>
      </w:r>
      <w:r w:rsidR="00F777B1">
        <w:rPr>
          <w:rFonts w:ascii="Calibri" w:hAnsi="Calibri" w:hint="eastAsia"/>
          <w:b/>
          <w:bCs/>
          <w:sz w:val="22"/>
        </w:rPr>
        <w:t>2</w:t>
      </w:r>
      <w:r w:rsidR="00F777B1" w:rsidRPr="00773673">
        <w:rPr>
          <w:rFonts w:ascii="Calibri" w:hAnsi="Calibri"/>
          <w:sz w:val="22"/>
        </w:rPr>
        <w:t>.</w:t>
      </w:r>
      <w:proofErr w:type="gramEnd"/>
      <w:r w:rsidR="00F777B1">
        <w:rPr>
          <w:rFonts w:ascii="Calibri" w:hAnsi="Calibri" w:hint="eastAsia"/>
          <w:sz w:val="22"/>
        </w:rPr>
        <w:t xml:space="preserve"> Comparison of Number b/w HIRA Claims </w:t>
      </w:r>
      <w:r w:rsidR="00F777B1">
        <w:rPr>
          <w:rFonts w:ascii="Calibri" w:hAnsi="Calibri" w:hint="eastAsia"/>
          <w:sz w:val="22"/>
        </w:rPr>
        <w:t xml:space="preserve">Data and Its CDM Data: </w:t>
      </w:r>
      <w:proofErr w:type="spellStart"/>
      <w:r w:rsidR="00F777B1">
        <w:rPr>
          <w:rFonts w:ascii="Calibri" w:hAnsi="Calibri" w:hint="eastAsia"/>
          <w:sz w:val="22"/>
        </w:rPr>
        <w:t>Procedure_Colonoscopy</w:t>
      </w:r>
      <w:proofErr w:type="spellEnd"/>
    </w:p>
    <w:p w:rsidR="00F777B1" w:rsidRDefault="00F777B1" w:rsidP="00F777B1">
      <w:pPr>
        <w:rPr>
          <w:rFonts w:ascii="Calibri" w:hAnsi="Calibri" w:hint="eastAsia"/>
          <w:sz w:val="22"/>
        </w:rPr>
      </w:pPr>
      <w:r>
        <w:rPr>
          <w:rFonts w:ascii="Calibri" w:hAnsi="Calibri"/>
          <w:noProof/>
          <w:sz w:val="22"/>
        </w:rPr>
        <w:drawing>
          <wp:inline distT="0" distB="0" distL="0" distR="0" wp14:anchorId="27B30D36" wp14:editId="1B0EABBC">
            <wp:extent cx="4485600" cy="2282420"/>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85600" cy="2282420"/>
                    </a:xfrm>
                    <a:prstGeom prst="rect">
                      <a:avLst/>
                    </a:prstGeom>
                    <a:noFill/>
                  </pic:spPr>
                </pic:pic>
              </a:graphicData>
            </a:graphic>
          </wp:inline>
        </w:drawing>
      </w:r>
    </w:p>
    <w:p w:rsidR="00F777B1" w:rsidRPr="00F777B1" w:rsidRDefault="00F777B1" w:rsidP="00F777B1">
      <w:pPr>
        <w:jc w:val="left"/>
        <w:rPr>
          <w:rFonts w:ascii="Calibri" w:hAnsi="Calibri" w:hint="eastAsia"/>
          <w:sz w:val="18"/>
          <w:szCs w:val="18"/>
        </w:rPr>
      </w:pPr>
    </w:p>
    <w:p w:rsidR="00F777B1" w:rsidRPr="00F777B1" w:rsidRDefault="00B03134" w:rsidP="00F777B1">
      <w:pPr>
        <w:rPr>
          <w:rFonts w:ascii="Calibri" w:hAnsi="Calibri" w:hint="eastAsia"/>
          <w:spacing w:val="-6"/>
          <w:sz w:val="22"/>
        </w:rPr>
      </w:pPr>
      <w:r w:rsidRPr="00B03134">
        <w:rPr>
          <w:rFonts w:ascii="Calibri" w:hAnsi="Calibri"/>
          <w:noProof/>
          <w:sz w:val="18"/>
          <w:szCs w:val="18"/>
        </w:rPr>
        <mc:AlternateContent>
          <mc:Choice Requires="wps">
            <w:drawing>
              <wp:anchor distT="0" distB="0" distL="114300" distR="114300" simplePos="0" relativeHeight="251663360" behindDoc="0" locked="0" layoutInCell="1" allowOverlap="1" wp14:anchorId="1636A579" wp14:editId="4976E1C8">
                <wp:simplePos x="0" y="0"/>
                <wp:positionH relativeFrom="column">
                  <wp:posOffset>5029200</wp:posOffset>
                </wp:positionH>
                <wp:positionV relativeFrom="paragraph">
                  <wp:posOffset>160020</wp:posOffset>
                </wp:positionV>
                <wp:extent cx="781050" cy="276225"/>
                <wp:effectExtent l="0" t="0" r="0" b="9525"/>
                <wp:wrapNone/>
                <wp:docPr id="8" name="텍스트 상자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76225"/>
                        </a:xfrm>
                        <a:prstGeom prst="rect">
                          <a:avLst/>
                        </a:prstGeom>
                        <a:solidFill>
                          <a:srgbClr val="FFFFFF"/>
                        </a:solidFill>
                        <a:ln w="9525">
                          <a:noFill/>
                          <a:miter lim="800000"/>
                          <a:headEnd/>
                          <a:tailEnd/>
                        </a:ln>
                      </wps:spPr>
                      <wps:txbx>
                        <w:txbxContent>
                          <w:p w:rsidR="00B03134" w:rsidRDefault="00B03134" w:rsidP="00B03134">
                            <w:r>
                              <w:rPr>
                                <w:rFonts w:ascii="Calibri" w:hAnsi="Calibri" w:hint="eastAsia"/>
                                <w:sz w:val="18"/>
                                <w:szCs w:val="18"/>
                              </w:rPr>
                              <w:t>(Unit: Claim)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396pt;margin-top:12.6pt;width:61.5pt;height:21.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" stroked="f">
                <v:textbox>
                  <w:txbxContent>
                    <w:p w:rsidR="00B03134" w:rsidRDefault="00B03134" w:rsidP="00B03134">
                      <w:r>
                        <w:rPr>
                          <w:rFonts w:ascii="Calibri" w:hAnsi="Calibri" w:hint="eastAsia"/>
                          <w:sz w:val="18"/>
                          <w:szCs w:val="18"/>
                        </w:rPr>
                        <w:t>(Unit: Claim)</w:t>
                      </w:r>
                    </w:p>
                  </w:txbxContent>
                </v:textbox>
              </v:shape>
            </w:pict>
          </mc:Fallback>
        </mc:AlternateContent>
      </w:r>
      <w:proofErr w:type="gramStart"/>
      <w:r w:rsidR="00F777B1">
        <w:rPr>
          <w:rFonts w:ascii="Calibri" w:hAnsi="Calibri" w:hint="eastAsia"/>
          <w:b/>
          <w:bCs/>
          <w:sz w:val="22"/>
        </w:rPr>
        <w:t>Figure</w:t>
      </w:r>
      <w:r w:rsidR="00F777B1">
        <w:rPr>
          <w:rFonts w:ascii="Calibri" w:hAnsi="Calibri" w:hint="eastAsia"/>
          <w:b/>
          <w:bCs/>
          <w:sz w:val="22"/>
        </w:rPr>
        <w:t xml:space="preserve"> 3</w:t>
      </w:r>
      <w:r w:rsidR="00F777B1" w:rsidRPr="00773673">
        <w:rPr>
          <w:rFonts w:ascii="Calibri" w:hAnsi="Calibri"/>
          <w:sz w:val="22"/>
        </w:rPr>
        <w:t>.</w:t>
      </w:r>
      <w:proofErr w:type="gramEnd"/>
      <w:r w:rsidR="00F777B1">
        <w:rPr>
          <w:rFonts w:ascii="Calibri" w:hAnsi="Calibri" w:hint="eastAsia"/>
          <w:sz w:val="22"/>
        </w:rPr>
        <w:t xml:space="preserve"> </w:t>
      </w:r>
      <w:r w:rsidR="00F777B1" w:rsidRPr="00F777B1">
        <w:rPr>
          <w:rFonts w:ascii="Calibri" w:hAnsi="Calibri" w:hint="eastAsia"/>
          <w:spacing w:val="-4"/>
          <w:sz w:val="22"/>
        </w:rPr>
        <w:t xml:space="preserve">Comparison of Number b/w HIRA Claims Data and Its CDM Data: </w:t>
      </w:r>
      <w:proofErr w:type="spellStart"/>
      <w:r w:rsidR="00F777B1" w:rsidRPr="00F777B1">
        <w:rPr>
          <w:rFonts w:ascii="Calibri" w:hAnsi="Calibri" w:hint="eastAsia"/>
          <w:spacing w:val="-4"/>
          <w:sz w:val="22"/>
        </w:rPr>
        <w:t>Drug_Iressa</w:t>
      </w:r>
      <w:proofErr w:type="spellEnd"/>
      <w:r w:rsidR="00F777B1" w:rsidRPr="00F777B1">
        <w:rPr>
          <w:rFonts w:ascii="Calibri" w:hAnsi="Calibri" w:hint="eastAsia"/>
          <w:spacing w:val="-4"/>
          <w:sz w:val="22"/>
        </w:rPr>
        <w:t xml:space="preserve"> (</w:t>
      </w:r>
      <w:proofErr w:type="spellStart"/>
      <w:r w:rsidR="00F777B1" w:rsidRPr="00F777B1">
        <w:rPr>
          <w:rFonts w:ascii="Calibri" w:hAnsi="Calibri" w:hint="eastAsia"/>
          <w:spacing w:val="-4"/>
          <w:sz w:val="22"/>
        </w:rPr>
        <w:t>Gefitinib</w:t>
      </w:r>
      <w:proofErr w:type="spellEnd"/>
      <w:r w:rsidR="00F777B1" w:rsidRPr="00F777B1">
        <w:rPr>
          <w:rFonts w:ascii="Calibri" w:hAnsi="Calibri" w:hint="eastAsia"/>
          <w:spacing w:val="-4"/>
          <w:sz w:val="22"/>
        </w:rPr>
        <w:t xml:space="preserve"> 250mg)</w:t>
      </w:r>
    </w:p>
    <w:p w:rsidR="00F777B1" w:rsidRPr="00F777B1" w:rsidRDefault="00F777B1" w:rsidP="00F777B1">
      <w:pPr>
        <w:jc w:val="left"/>
        <w:rPr>
          <w:rFonts w:ascii="Calibri" w:hAnsi="Calibri" w:hint="eastAsia"/>
          <w:sz w:val="18"/>
          <w:szCs w:val="18"/>
        </w:rPr>
      </w:pPr>
      <w:r>
        <w:rPr>
          <w:rFonts w:ascii="Calibri" w:hAnsi="Calibri"/>
          <w:noProof/>
          <w:sz w:val="18"/>
          <w:szCs w:val="18"/>
        </w:rPr>
        <w:drawing>
          <wp:inline distT="0" distB="0" distL="0" distR="0" wp14:anchorId="158E4FD3">
            <wp:extent cx="4485600" cy="2235083"/>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85600" cy="2235083"/>
                    </a:xfrm>
                    <a:prstGeom prst="rect">
                      <a:avLst/>
                    </a:prstGeom>
                    <a:noFill/>
                  </pic:spPr>
                </pic:pic>
              </a:graphicData>
            </a:graphic>
          </wp:inline>
        </w:drawing>
      </w:r>
      <w:bookmarkStart w:id="0" w:name="_GoBack"/>
      <w:bookmarkEnd w:id="0"/>
    </w:p>
    <w:p w:rsidR="00F777B1" w:rsidRPr="00630A5B" w:rsidRDefault="00F777B1" w:rsidP="00F777B1">
      <w:pPr>
        <w:jc w:val="left"/>
        <w:rPr>
          <w:rFonts w:ascii="Calibri" w:hAnsi="Calibri"/>
          <w:sz w:val="18"/>
          <w:szCs w:val="18"/>
        </w:rPr>
      </w:pPr>
    </w:p>
    <w:p w:rsidR="006D6974" w:rsidRDefault="006D6974" w:rsidP="00C87BC4">
      <w:pPr>
        <w:spacing w:after="0"/>
        <w:rPr>
          <w:rFonts w:ascii="Calibri" w:hAnsi="Calibri"/>
          <w:sz w:val="22"/>
        </w:rPr>
      </w:pPr>
      <w:proofErr w:type="gramStart"/>
      <w:r>
        <w:rPr>
          <w:rFonts w:ascii="Calibri" w:hAnsi="Calibri" w:hint="eastAsia"/>
          <w:b/>
          <w:bCs/>
          <w:sz w:val="22"/>
        </w:rPr>
        <w:t>Figure</w:t>
      </w:r>
      <w:r w:rsidRPr="00773673">
        <w:rPr>
          <w:rFonts w:ascii="Calibri" w:hAnsi="Calibri"/>
          <w:b/>
          <w:bCs/>
          <w:sz w:val="22"/>
        </w:rPr>
        <w:t xml:space="preserve"> </w:t>
      </w:r>
      <w:r w:rsidR="00B03134">
        <w:rPr>
          <w:rFonts w:ascii="Calibri" w:hAnsi="Calibri" w:hint="eastAsia"/>
          <w:b/>
          <w:bCs/>
          <w:sz w:val="22"/>
        </w:rPr>
        <w:t>4</w:t>
      </w:r>
      <w:r w:rsidRPr="00773673">
        <w:rPr>
          <w:rFonts w:ascii="Calibri" w:hAnsi="Calibri"/>
          <w:sz w:val="22"/>
        </w:rPr>
        <w:t>.</w:t>
      </w:r>
      <w:proofErr w:type="gramEnd"/>
      <w:r>
        <w:rPr>
          <w:rFonts w:ascii="Calibri" w:hAnsi="Calibri" w:hint="eastAsia"/>
          <w:sz w:val="22"/>
        </w:rPr>
        <w:t xml:space="preserve"> </w:t>
      </w:r>
      <w:r w:rsidR="00C87BC4">
        <w:rPr>
          <w:rFonts w:ascii="Calibri" w:hAnsi="Calibri" w:hint="eastAsia"/>
          <w:sz w:val="22"/>
        </w:rPr>
        <w:t>Trend Changes</w:t>
      </w:r>
      <w:r w:rsidRPr="00F416FF">
        <w:rPr>
          <w:rFonts w:ascii="Calibri" w:hAnsi="Calibri" w:hint="eastAsia"/>
          <w:sz w:val="22"/>
        </w:rPr>
        <w:t xml:space="preserve"> in the Crude </w:t>
      </w:r>
      <w:r w:rsidR="00F416FF">
        <w:rPr>
          <w:rFonts w:ascii="Calibri" w:hAnsi="Calibri" w:hint="eastAsia"/>
          <w:sz w:val="22"/>
        </w:rPr>
        <w:t>R</w:t>
      </w:r>
      <w:r w:rsidRPr="00F416FF">
        <w:rPr>
          <w:rFonts w:ascii="Calibri" w:hAnsi="Calibri" w:hint="eastAsia"/>
          <w:sz w:val="22"/>
        </w:rPr>
        <w:t>ate</w:t>
      </w:r>
      <w:r w:rsidR="00F416FF">
        <w:rPr>
          <w:rFonts w:ascii="Calibri" w:hAnsi="Calibri" w:hint="eastAsia"/>
          <w:sz w:val="22"/>
        </w:rPr>
        <w:t xml:space="preserve">s </w:t>
      </w:r>
      <w:r w:rsidRPr="00F416FF">
        <w:rPr>
          <w:rFonts w:ascii="Calibri" w:hAnsi="Calibri" w:hint="eastAsia"/>
          <w:sz w:val="22"/>
        </w:rPr>
        <w:t>(CR</w:t>
      </w:r>
      <w:r w:rsidR="00F416FF">
        <w:rPr>
          <w:rFonts w:ascii="Calibri" w:hAnsi="Calibri" w:hint="eastAsia"/>
          <w:sz w:val="22"/>
        </w:rPr>
        <w:t>s</w:t>
      </w:r>
      <w:r w:rsidR="00C87BC4">
        <w:rPr>
          <w:rFonts w:ascii="Calibri" w:hAnsi="Calibri" w:hint="eastAsia"/>
          <w:sz w:val="22"/>
        </w:rPr>
        <w:t>) of Stomach and Colon C</w:t>
      </w:r>
      <w:r w:rsidRPr="00F416FF">
        <w:rPr>
          <w:rFonts w:ascii="Calibri" w:hAnsi="Calibri" w:hint="eastAsia"/>
          <w:sz w:val="22"/>
        </w:rPr>
        <w:t>ancer</w:t>
      </w:r>
      <w:r w:rsidR="00F416FF">
        <w:rPr>
          <w:rFonts w:ascii="Calibri" w:hAnsi="Calibri" w:hint="eastAsia"/>
          <w:sz w:val="22"/>
        </w:rPr>
        <w:t xml:space="preserve">s </w:t>
      </w:r>
    </w:p>
    <w:p w:rsidR="00C87BC4" w:rsidRPr="00C87BC4" w:rsidRDefault="00C87BC4" w:rsidP="00C87BC4">
      <w:pPr>
        <w:spacing w:after="0"/>
        <w:ind w:leftChars="3200" w:left="6400" w:firstLineChars="200" w:firstLine="360"/>
        <w:rPr>
          <w:rFonts w:ascii="굴림" w:eastAsia="굴림" w:cs="굴림"/>
          <w:color w:val="008080"/>
          <w:sz w:val="18"/>
          <w:szCs w:val="18"/>
        </w:rPr>
      </w:pPr>
      <w:r>
        <w:rPr>
          <w:rFonts w:ascii="Calibri" w:hAnsi="Calibri" w:hint="eastAsia"/>
          <w:sz w:val="18"/>
          <w:szCs w:val="18"/>
        </w:rPr>
        <w:t>(Unit: Rate per 100,000)</w:t>
      </w:r>
    </w:p>
    <w:p w:rsidR="006D6974" w:rsidRDefault="006D6974" w:rsidP="00C87BC4">
      <w:pPr>
        <w:pStyle w:val="a3"/>
        <w:tabs>
          <w:tab w:val="left" w:pos="0"/>
        </w:tabs>
        <w:jc w:val="left"/>
      </w:pPr>
      <w:r>
        <w:rPr>
          <w:noProof/>
        </w:rPr>
        <w:drawing>
          <wp:inline distT="0" distB="0" distL="0" distR="0" wp14:anchorId="5EA15240" wp14:editId="6DDD40DB">
            <wp:extent cx="4485600" cy="1987158"/>
            <wp:effectExtent l="19050" t="19050" r="10795" b="13335"/>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a:stretch>
                      <a:fillRect/>
                    </a:stretch>
                  </pic:blipFill>
                  <pic:spPr bwMode="auto">
                    <a:xfrm>
                      <a:off x="0" y="0"/>
                      <a:ext cx="4485600" cy="1987158"/>
                    </a:xfrm>
                    <a:prstGeom prst="rect">
                      <a:avLst/>
                    </a:prstGeom>
                    <a:noFill/>
                    <a:ln w="9525">
                      <a:solidFill>
                        <a:schemeClr val="tx1">
                          <a:lumMod val="65000"/>
                          <a:lumOff val="35000"/>
                        </a:schemeClr>
                      </a:solidFill>
                      <a:miter lim="800000"/>
                      <a:headEnd/>
                      <a:tailEnd/>
                    </a:ln>
                  </pic:spPr>
                </pic:pic>
              </a:graphicData>
            </a:graphic>
          </wp:inline>
        </w:drawing>
      </w:r>
    </w:p>
    <w:p w:rsidR="00B03134" w:rsidRDefault="00B03134" w:rsidP="00246508">
      <w:pPr>
        <w:widowControl/>
        <w:spacing w:after="120"/>
        <w:rPr>
          <w:rFonts w:ascii="Calibri" w:hAnsi="Calibri" w:hint="eastAsia"/>
          <w:b/>
          <w:sz w:val="22"/>
        </w:rPr>
      </w:pPr>
    </w:p>
    <w:p w:rsidR="00246508" w:rsidRPr="00D95242" w:rsidRDefault="00246508" w:rsidP="00246508">
      <w:pPr>
        <w:widowControl/>
        <w:spacing w:after="120"/>
        <w:rPr>
          <w:rFonts w:ascii="Calibri" w:hAnsi="Calibri"/>
          <w:b/>
          <w:sz w:val="22"/>
        </w:rPr>
      </w:pPr>
      <w:r w:rsidRPr="00D95242">
        <w:rPr>
          <w:rFonts w:ascii="Calibri" w:hAnsi="Calibri"/>
          <w:b/>
          <w:sz w:val="22"/>
        </w:rPr>
        <w:lastRenderedPageBreak/>
        <w:t>Conclusions</w:t>
      </w:r>
    </w:p>
    <w:p w:rsidR="00246508" w:rsidRPr="00246508" w:rsidRDefault="00610A98" w:rsidP="00246508">
      <w:pPr>
        <w:pStyle w:val="a3"/>
        <w:spacing w:line="240" w:lineRule="auto"/>
        <w:rPr>
          <w:rFonts w:ascii="Calibri" w:eastAsia="휴먼명조" w:hAnsi="Calibri" w:cs="Arial"/>
        </w:rPr>
      </w:pPr>
      <w:r>
        <w:rPr>
          <w:rFonts w:ascii="Calibri" w:eastAsia="휴먼명조" w:hAnsi="Calibri" w:cs="Arial"/>
          <w:sz w:val="22"/>
          <w:szCs w:val="22"/>
        </w:rPr>
        <w:t xml:space="preserve">This </w:t>
      </w:r>
      <w:r>
        <w:rPr>
          <w:rFonts w:ascii="Calibri" w:eastAsia="휴먼명조" w:hAnsi="Calibri" w:cs="Arial" w:hint="eastAsia"/>
          <w:sz w:val="22"/>
          <w:szCs w:val="22"/>
        </w:rPr>
        <w:t>study</w:t>
      </w:r>
      <w:r w:rsidR="00246508" w:rsidRPr="00246508">
        <w:rPr>
          <w:rFonts w:ascii="Calibri" w:eastAsia="휴먼명조" w:hAnsi="Calibri" w:cs="Arial"/>
          <w:sz w:val="22"/>
          <w:szCs w:val="22"/>
        </w:rPr>
        <w:t xml:space="preserve"> </w:t>
      </w:r>
      <w:r w:rsidR="0081378A">
        <w:rPr>
          <w:rFonts w:ascii="Calibri" w:eastAsia="휴먼명조" w:hAnsi="Calibri" w:cs="Arial" w:hint="eastAsia"/>
          <w:sz w:val="22"/>
          <w:szCs w:val="22"/>
        </w:rPr>
        <w:t xml:space="preserve">investigated </w:t>
      </w:r>
      <w:r w:rsidR="00991F18">
        <w:rPr>
          <w:rFonts w:ascii="Calibri" w:eastAsia="휴먼명조" w:hAnsi="Calibri" w:cs="Arial" w:hint="eastAsia"/>
          <w:sz w:val="22"/>
          <w:szCs w:val="22"/>
        </w:rPr>
        <w:t>the</w:t>
      </w:r>
      <w:r w:rsidR="002476D8">
        <w:rPr>
          <w:rFonts w:ascii="Calibri" w:eastAsia="휴먼명조" w:hAnsi="Calibri" w:cs="Arial" w:hint="eastAsia"/>
          <w:sz w:val="22"/>
          <w:szCs w:val="22"/>
        </w:rPr>
        <w:t xml:space="preserve"> </w:t>
      </w:r>
      <w:r w:rsidR="0081378A">
        <w:rPr>
          <w:rFonts w:ascii="Calibri" w:eastAsia="휴먼명조" w:hAnsi="Calibri" w:cs="Arial" w:hint="eastAsia"/>
          <w:sz w:val="22"/>
          <w:szCs w:val="22"/>
        </w:rPr>
        <w:t xml:space="preserve">quality of </w:t>
      </w:r>
      <w:r w:rsidR="00246508" w:rsidRPr="00246508">
        <w:rPr>
          <w:rFonts w:ascii="Calibri" w:eastAsia="휴먼명조" w:hAnsi="Calibri" w:cs="Arial"/>
          <w:sz w:val="22"/>
          <w:szCs w:val="22"/>
        </w:rPr>
        <w:t xml:space="preserve">the converted CDM data of </w:t>
      </w:r>
      <w:r w:rsidR="002476D8">
        <w:rPr>
          <w:rFonts w:ascii="Calibri" w:eastAsia="휴먼명조" w:hAnsi="Calibri" w:cs="Arial" w:hint="eastAsia"/>
          <w:sz w:val="22"/>
          <w:szCs w:val="22"/>
        </w:rPr>
        <w:t xml:space="preserve">the massive </w:t>
      </w:r>
      <w:r w:rsidR="00C87BC4">
        <w:rPr>
          <w:rFonts w:ascii="Calibri" w:eastAsia="휴먼명조" w:hAnsi="Calibri" w:cs="Arial" w:hint="eastAsia"/>
          <w:sz w:val="22"/>
          <w:szCs w:val="22"/>
        </w:rPr>
        <w:t>nationwide</w:t>
      </w:r>
      <w:r w:rsidR="00246508" w:rsidRPr="00246508">
        <w:rPr>
          <w:rFonts w:ascii="Calibri" w:eastAsia="휴먼명조" w:hAnsi="Calibri" w:cs="Arial"/>
          <w:sz w:val="22"/>
          <w:szCs w:val="22"/>
        </w:rPr>
        <w:t xml:space="preserve"> health insurance claims data of HIRA, and tested the possibility of multi-organization analysis using standardized data, free from the risk of </w:t>
      </w:r>
      <w:r w:rsidR="002476D8">
        <w:rPr>
          <w:rFonts w:ascii="Calibri" w:eastAsia="휴먼명조" w:hAnsi="Calibri" w:cs="Arial" w:hint="eastAsia"/>
          <w:sz w:val="22"/>
          <w:szCs w:val="22"/>
        </w:rPr>
        <w:t xml:space="preserve">personal </w:t>
      </w:r>
      <w:r w:rsidR="00246508" w:rsidRPr="00246508">
        <w:rPr>
          <w:rFonts w:ascii="Calibri" w:eastAsia="휴먼명조" w:hAnsi="Calibri" w:cs="Arial"/>
          <w:sz w:val="22"/>
          <w:szCs w:val="22"/>
        </w:rPr>
        <w:t>information leaks. The same approach may be adopted in other areas of clinical and healthcare policy research in the future.</w:t>
      </w:r>
      <w:r w:rsidR="00246508" w:rsidRPr="00246508">
        <w:rPr>
          <w:rFonts w:ascii="Calibri" w:eastAsia="휴먼명조" w:hAnsi="Calibri" w:cs="Arial"/>
        </w:rPr>
        <w:t xml:space="preserve"> </w:t>
      </w:r>
    </w:p>
    <w:p w:rsidR="006D6974" w:rsidRDefault="006D6974">
      <w:pPr>
        <w:widowControl/>
        <w:wordWrap/>
        <w:autoSpaceDE/>
        <w:autoSpaceDN/>
        <w:rPr>
          <w:rFonts w:ascii="Calibri" w:eastAsia="휴먼명조" w:hAnsi="Calibri" w:cs="Arial"/>
          <w:color w:val="000000"/>
          <w:kern w:val="0"/>
          <w:sz w:val="22"/>
        </w:rPr>
      </w:pPr>
    </w:p>
    <w:p w:rsidR="004D7AAF" w:rsidRPr="003A2E16" w:rsidRDefault="004D7AAF" w:rsidP="004D7AAF">
      <w:pPr>
        <w:widowControl/>
        <w:spacing w:before="120" w:after="120"/>
        <w:jc w:val="center"/>
        <w:rPr>
          <w:rFonts w:ascii="Calibri" w:hAnsi="Calibri"/>
          <w:b/>
          <w:bCs/>
        </w:rPr>
      </w:pPr>
      <w:r w:rsidRPr="003A2E16">
        <w:rPr>
          <w:rFonts w:ascii="Calibri" w:hAnsi="Calibri"/>
          <w:b/>
          <w:bCs/>
        </w:rPr>
        <w:t>References</w:t>
      </w:r>
    </w:p>
    <w:p w:rsidR="00926553" w:rsidRPr="00926553" w:rsidRDefault="00640A49" w:rsidP="00926553">
      <w:pPr>
        <w:pStyle w:val="a4"/>
        <w:rPr>
          <w:rFonts w:ascii="Calibri" w:hAnsi="Calibri"/>
        </w:rPr>
      </w:pPr>
      <w:r>
        <w:rPr>
          <w:rFonts w:ascii="Calibri" w:hAnsi="Calibri"/>
        </w:rPr>
        <w:t xml:space="preserve">1. </w:t>
      </w:r>
      <w:r>
        <w:rPr>
          <w:rFonts w:ascii="Calibri" w:hAnsi="Calibri" w:hint="eastAsia"/>
        </w:rPr>
        <w:t xml:space="preserve"> </w:t>
      </w:r>
      <w:r w:rsidR="004D7AAF">
        <w:rPr>
          <w:rFonts w:ascii="Calibri" w:hAnsi="Calibri" w:hint="eastAsia"/>
        </w:rPr>
        <w:t>Health Insurance Review &amp; Assessment Service</w:t>
      </w:r>
      <w:r w:rsidR="004D7AAF" w:rsidRPr="003A2E16">
        <w:rPr>
          <w:rFonts w:ascii="Calibri" w:hAnsi="Calibri"/>
        </w:rPr>
        <w:t>.</w:t>
      </w:r>
      <w:r w:rsidR="00926553">
        <w:rPr>
          <w:rFonts w:ascii="Calibri" w:hAnsi="Calibri" w:hint="eastAsia"/>
        </w:rPr>
        <w:t xml:space="preserve"> </w:t>
      </w:r>
      <w:proofErr w:type="gramStart"/>
      <w:r w:rsidR="00117A9D">
        <w:rPr>
          <w:rFonts w:ascii="Calibri" w:hAnsi="Calibri" w:hint="eastAsia"/>
        </w:rPr>
        <w:t xml:space="preserve">National </w:t>
      </w:r>
      <w:r w:rsidR="004D7AAF">
        <w:rPr>
          <w:rFonts w:ascii="Calibri" w:hAnsi="Calibri" w:hint="eastAsia"/>
        </w:rPr>
        <w:t xml:space="preserve">Health Insurance Benefit Claim </w:t>
      </w:r>
      <w:r w:rsidR="00117A9D">
        <w:rPr>
          <w:rFonts w:ascii="Calibri" w:hAnsi="Calibri" w:hint="eastAsia"/>
        </w:rPr>
        <w:t>Instructions</w:t>
      </w:r>
      <w:r w:rsidR="00926553">
        <w:rPr>
          <w:rFonts w:ascii="Calibri" w:hAnsi="Calibri" w:hint="eastAsia"/>
        </w:rPr>
        <w:t>.</w:t>
      </w:r>
      <w:proofErr w:type="gramEnd"/>
      <w:r w:rsidR="004D7AAF">
        <w:rPr>
          <w:rFonts w:ascii="Calibri" w:hAnsi="Calibri" w:hint="eastAsia"/>
        </w:rPr>
        <w:t xml:space="preserve"> </w:t>
      </w:r>
      <w:r w:rsidR="00926553">
        <w:rPr>
          <w:rFonts w:ascii="Calibri" w:hAnsi="Calibri" w:hint="eastAsia"/>
        </w:rPr>
        <w:t>2018 July.</w:t>
      </w:r>
    </w:p>
    <w:p w:rsidR="004D7AAF" w:rsidRPr="003A2E16" w:rsidRDefault="00640A49" w:rsidP="004D7AAF">
      <w:pPr>
        <w:pStyle w:val="a4"/>
        <w:rPr>
          <w:rFonts w:ascii="Calibri" w:hAnsi="Calibri"/>
        </w:rPr>
      </w:pPr>
      <w:r>
        <w:rPr>
          <w:rFonts w:ascii="Calibri" w:hAnsi="Calibri"/>
        </w:rPr>
        <w:t xml:space="preserve">2. </w:t>
      </w:r>
      <w:r>
        <w:rPr>
          <w:rFonts w:ascii="Calibri" w:hAnsi="Calibri" w:hint="eastAsia"/>
        </w:rPr>
        <w:t xml:space="preserve"> </w:t>
      </w:r>
      <w:r w:rsidR="00D53F22">
        <w:rPr>
          <w:rFonts w:ascii="Calibri" w:hAnsi="Calibri" w:hint="eastAsia"/>
        </w:rPr>
        <w:t xml:space="preserve">Health Insurance Review &amp; Assessment Service. </w:t>
      </w:r>
      <w:proofErr w:type="gramStart"/>
      <w:r w:rsidR="00117A9D">
        <w:rPr>
          <w:rFonts w:ascii="Calibri" w:hAnsi="Calibri" w:hint="eastAsia"/>
        </w:rPr>
        <w:t xml:space="preserve">2018 </w:t>
      </w:r>
      <w:r w:rsidR="004748AF">
        <w:rPr>
          <w:rFonts w:ascii="Calibri" w:hAnsi="Calibri" w:hint="eastAsia"/>
        </w:rPr>
        <w:t xml:space="preserve">HIRA </w:t>
      </w:r>
      <w:r w:rsidR="00D53F22">
        <w:rPr>
          <w:rFonts w:ascii="Calibri" w:hAnsi="Calibri" w:hint="eastAsia"/>
        </w:rPr>
        <w:t>Guidelines for National Health Insurance Statistics</w:t>
      </w:r>
      <w:r w:rsidR="00117A9D">
        <w:rPr>
          <w:rFonts w:ascii="Calibri" w:hAnsi="Calibri" w:hint="eastAsia"/>
        </w:rPr>
        <w:t>.</w:t>
      </w:r>
      <w:proofErr w:type="gramEnd"/>
      <w:r w:rsidR="00117A9D">
        <w:rPr>
          <w:rFonts w:ascii="Calibri" w:hAnsi="Calibri" w:hint="eastAsia"/>
        </w:rPr>
        <w:t xml:space="preserve">  2018 Dec</w:t>
      </w:r>
    </w:p>
    <w:p w:rsidR="004D7AAF" w:rsidRPr="003A2E16" w:rsidRDefault="00640A49" w:rsidP="00926553">
      <w:pPr>
        <w:pStyle w:val="a4"/>
        <w:rPr>
          <w:rFonts w:ascii="Calibri" w:hAnsi="Calibri"/>
        </w:rPr>
      </w:pPr>
      <w:proofErr w:type="gramStart"/>
      <w:r>
        <w:rPr>
          <w:rFonts w:ascii="Calibri" w:hAnsi="Calibri"/>
        </w:rPr>
        <w:t xml:space="preserve">3. </w:t>
      </w:r>
      <w:r>
        <w:rPr>
          <w:rFonts w:ascii="Calibri" w:hAnsi="Calibri" w:hint="eastAsia"/>
        </w:rPr>
        <w:t xml:space="preserve"> </w:t>
      </w:r>
      <w:r w:rsidR="00D53F22">
        <w:rPr>
          <w:rFonts w:ascii="Calibri" w:hAnsi="Calibri" w:hint="eastAsia"/>
        </w:rPr>
        <w:t>National Cancer Center.</w:t>
      </w:r>
      <w:proofErr w:type="gramEnd"/>
      <w:r w:rsidR="00D53F22">
        <w:rPr>
          <w:rFonts w:ascii="Calibri" w:hAnsi="Calibri" w:hint="eastAsia"/>
        </w:rPr>
        <w:t xml:space="preserve">  </w:t>
      </w:r>
      <w:proofErr w:type="gramStart"/>
      <w:r w:rsidR="00D53F22">
        <w:rPr>
          <w:rFonts w:ascii="Calibri" w:hAnsi="Calibri" w:hint="eastAsia"/>
        </w:rPr>
        <w:t>Annual Report of Cancer Statistics in Korea in 2016.</w:t>
      </w:r>
      <w:proofErr w:type="gramEnd"/>
      <w:r w:rsidR="00D53F22">
        <w:rPr>
          <w:rFonts w:ascii="Calibri" w:hAnsi="Calibri" w:hint="eastAsia"/>
        </w:rPr>
        <w:t xml:space="preserve"> 2019 Apr</w:t>
      </w:r>
    </w:p>
    <w:p w:rsidR="00246508" w:rsidRPr="00246508" w:rsidRDefault="00246508" w:rsidP="00246508">
      <w:pPr>
        <w:pStyle w:val="a3"/>
        <w:spacing w:line="240" w:lineRule="auto"/>
        <w:rPr>
          <w:rFonts w:ascii="Calibri" w:eastAsia="휴먼명조" w:hAnsi="Calibri" w:cs="Arial"/>
          <w:sz w:val="22"/>
          <w:szCs w:val="22"/>
        </w:rPr>
      </w:pPr>
    </w:p>
    <w:p w:rsidR="008637BB" w:rsidRPr="00246508" w:rsidRDefault="008637BB" w:rsidP="008637BB">
      <w:pPr>
        <w:spacing w:line="240" w:lineRule="auto"/>
      </w:pPr>
    </w:p>
    <w:p w:rsidR="006437B1" w:rsidRPr="008637BB" w:rsidRDefault="006437B1"/>
    <w:sectPr w:rsidR="006437B1" w:rsidRPr="008637BB">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70C4" w:rsidRDefault="007E70C4" w:rsidP="00B676EB">
      <w:pPr>
        <w:spacing w:after="0" w:line="240" w:lineRule="auto"/>
      </w:pPr>
      <w:r>
        <w:separator/>
      </w:r>
    </w:p>
  </w:endnote>
  <w:endnote w:type="continuationSeparator" w:id="0">
    <w:p w:rsidR="007E70C4" w:rsidRDefault="007E70C4" w:rsidP="00B67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HY신명조">
    <w:altName w:val="바탕"/>
    <w:panose1 w:val="02030600000101010101"/>
    <w:charset w:val="81"/>
    <w:family w:val="roman"/>
    <w:pitch w:val="variable"/>
    <w:sig w:usb0="900002A7" w:usb1="29D77CF9" w:usb2="00000010" w:usb3="00000000" w:csb0="00080000" w:csb1="00000000"/>
  </w:font>
  <w:font w:name="휴먼명조">
    <w:panose1 w:val="02010504000101010101"/>
    <w:charset w:val="81"/>
    <w:family w:val="auto"/>
    <w:pitch w:val="variable"/>
    <w:sig w:usb0="800002A7" w:usb1="19D77CFB" w:usb2="00000010" w:usb3="00000000" w:csb0="0008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70C4" w:rsidRDefault="007E70C4" w:rsidP="00B676EB">
      <w:pPr>
        <w:spacing w:after="0" w:line="240" w:lineRule="auto"/>
      </w:pPr>
      <w:r>
        <w:separator/>
      </w:r>
    </w:p>
  </w:footnote>
  <w:footnote w:type="continuationSeparator" w:id="0">
    <w:p w:rsidR="007E70C4" w:rsidRDefault="007E70C4" w:rsidP="00B676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0BD9"/>
    <w:rsid w:val="000B5ECF"/>
    <w:rsid w:val="000D1AB1"/>
    <w:rsid w:val="000D699A"/>
    <w:rsid w:val="00117A9D"/>
    <w:rsid w:val="001852BE"/>
    <w:rsid w:val="00246508"/>
    <w:rsid w:val="002476D8"/>
    <w:rsid w:val="002A0DF7"/>
    <w:rsid w:val="002A7CB0"/>
    <w:rsid w:val="002C2A30"/>
    <w:rsid w:val="002F55B6"/>
    <w:rsid w:val="00324377"/>
    <w:rsid w:val="003255B6"/>
    <w:rsid w:val="003B0465"/>
    <w:rsid w:val="004748AF"/>
    <w:rsid w:val="004D7AAF"/>
    <w:rsid w:val="00555480"/>
    <w:rsid w:val="00562F2D"/>
    <w:rsid w:val="005C0832"/>
    <w:rsid w:val="00603C98"/>
    <w:rsid w:val="00605122"/>
    <w:rsid w:val="00610A98"/>
    <w:rsid w:val="00640A49"/>
    <w:rsid w:val="006437B1"/>
    <w:rsid w:val="006D6974"/>
    <w:rsid w:val="006E6066"/>
    <w:rsid w:val="00753CFA"/>
    <w:rsid w:val="0075526A"/>
    <w:rsid w:val="007E290C"/>
    <w:rsid w:val="007E70C4"/>
    <w:rsid w:val="0081378A"/>
    <w:rsid w:val="00837782"/>
    <w:rsid w:val="008637BB"/>
    <w:rsid w:val="008F45A9"/>
    <w:rsid w:val="00926553"/>
    <w:rsid w:val="00991F18"/>
    <w:rsid w:val="00B03134"/>
    <w:rsid w:val="00B676EB"/>
    <w:rsid w:val="00C87BC4"/>
    <w:rsid w:val="00D53F22"/>
    <w:rsid w:val="00D6195D"/>
    <w:rsid w:val="00E170C0"/>
    <w:rsid w:val="00ED0BD9"/>
    <w:rsid w:val="00F043AE"/>
    <w:rsid w:val="00F345C7"/>
    <w:rsid w:val="00F416FF"/>
    <w:rsid w:val="00F777B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8637BB"/>
    <w:pPr>
      <w:spacing w:after="0" w:line="384" w:lineRule="auto"/>
      <w:textAlignment w:val="baseline"/>
    </w:pPr>
    <w:rPr>
      <w:rFonts w:ascii="굴림" w:eastAsia="굴림" w:hAnsi="굴림" w:cs="굴림"/>
      <w:color w:val="000000"/>
      <w:kern w:val="0"/>
      <w:szCs w:val="20"/>
    </w:rPr>
  </w:style>
  <w:style w:type="paragraph" w:styleId="a4">
    <w:name w:val="Bibliography"/>
    <w:basedOn w:val="a"/>
    <w:next w:val="a"/>
    <w:uiPriority w:val="37"/>
    <w:unhideWhenUsed/>
    <w:rsid w:val="004D7AAF"/>
  </w:style>
  <w:style w:type="paragraph" w:styleId="a5">
    <w:name w:val="Balloon Text"/>
    <w:basedOn w:val="a"/>
    <w:link w:val="Char"/>
    <w:uiPriority w:val="99"/>
    <w:semiHidden/>
    <w:unhideWhenUsed/>
    <w:rsid w:val="007E290C"/>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5"/>
    <w:uiPriority w:val="99"/>
    <w:semiHidden/>
    <w:rsid w:val="007E290C"/>
    <w:rPr>
      <w:rFonts w:asciiTheme="majorHAnsi" w:eastAsiaTheme="majorEastAsia" w:hAnsiTheme="majorHAnsi" w:cstheme="majorBidi"/>
      <w:sz w:val="18"/>
      <w:szCs w:val="18"/>
    </w:rPr>
  </w:style>
  <w:style w:type="paragraph" w:styleId="a6">
    <w:name w:val="header"/>
    <w:basedOn w:val="a"/>
    <w:link w:val="Char0"/>
    <w:uiPriority w:val="99"/>
    <w:unhideWhenUsed/>
    <w:rsid w:val="00B676EB"/>
    <w:pPr>
      <w:tabs>
        <w:tab w:val="center" w:pos="4513"/>
        <w:tab w:val="right" w:pos="9026"/>
      </w:tabs>
      <w:snapToGrid w:val="0"/>
    </w:pPr>
  </w:style>
  <w:style w:type="character" w:customStyle="1" w:styleId="Char0">
    <w:name w:val="머리글 Char"/>
    <w:basedOn w:val="a0"/>
    <w:link w:val="a6"/>
    <w:uiPriority w:val="99"/>
    <w:rsid w:val="00B676EB"/>
  </w:style>
  <w:style w:type="paragraph" w:styleId="a7">
    <w:name w:val="footer"/>
    <w:basedOn w:val="a"/>
    <w:link w:val="Char1"/>
    <w:uiPriority w:val="99"/>
    <w:unhideWhenUsed/>
    <w:rsid w:val="00B676EB"/>
    <w:pPr>
      <w:tabs>
        <w:tab w:val="center" w:pos="4513"/>
        <w:tab w:val="right" w:pos="9026"/>
      </w:tabs>
      <w:snapToGrid w:val="0"/>
    </w:pPr>
  </w:style>
  <w:style w:type="character" w:customStyle="1" w:styleId="Char1">
    <w:name w:val="바닥글 Char"/>
    <w:basedOn w:val="a0"/>
    <w:link w:val="a7"/>
    <w:uiPriority w:val="99"/>
    <w:rsid w:val="00B676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8637BB"/>
    <w:pPr>
      <w:spacing w:after="0" w:line="384" w:lineRule="auto"/>
      <w:textAlignment w:val="baseline"/>
    </w:pPr>
    <w:rPr>
      <w:rFonts w:ascii="굴림" w:eastAsia="굴림" w:hAnsi="굴림" w:cs="굴림"/>
      <w:color w:val="000000"/>
      <w:kern w:val="0"/>
      <w:szCs w:val="20"/>
    </w:rPr>
  </w:style>
  <w:style w:type="paragraph" w:styleId="a4">
    <w:name w:val="Bibliography"/>
    <w:basedOn w:val="a"/>
    <w:next w:val="a"/>
    <w:uiPriority w:val="37"/>
    <w:unhideWhenUsed/>
    <w:rsid w:val="004D7AAF"/>
  </w:style>
  <w:style w:type="paragraph" w:styleId="a5">
    <w:name w:val="Balloon Text"/>
    <w:basedOn w:val="a"/>
    <w:link w:val="Char"/>
    <w:uiPriority w:val="99"/>
    <w:semiHidden/>
    <w:unhideWhenUsed/>
    <w:rsid w:val="007E290C"/>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5"/>
    <w:uiPriority w:val="99"/>
    <w:semiHidden/>
    <w:rsid w:val="007E290C"/>
    <w:rPr>
      <w:rFonts w:asciiTheme="majorHAnsi" w:eastAsiaTheme="majorEastAsia" w:hAnsiTheme="majorHAnsi" w:cstheme="majorBidi"/>
      <w:sz w:val="18"/>
      <w:szCs w:val="18"/>
    </w:rPr>
  </w:style>
  <w:style w:type="paragraph" w:styleId="a6">
    <w:name w:val="header"/>
    <w:basedOn w:val="a"/>
    <w:link w:val="Char0"/>
    <w:uiPriority w:val="99"/>
    <w:unhideWhenUsed/>
    <w:rsid w:val="00B676EB"/>
    <w:pPr>
      <w:tabs>
        <w:tab w:val="center" w:pos="4513"/>
        <w:tab w:val="right" w:pos="9026"/>
      </w:tabs>
      <w:snapToGrid w:val="0"/>
    </w:pPr>
  </w:style>
  <w:style w:type="character" w:customStyle="1" w:styleId="Char0">
    <w:name w:val="머리글 Char"/>
    <w:basedOn w:val="a0"/>
    <w:link w:val="a6"/>
    <w:uiPriority w:val="99"/>
    <w:rsid w:val="00B676EB"/>
  </w:style>
  <w:style w:type="paragraph" w:styleId="a7">
    <w:name w:val="footer"/>
    <w:basedOn w:val="a"/>
    <w:link w:val="Char1"/>
    <w:uiPriority w:val="99"/>
    <w:unhideWhenUsed/>
    <w:rsid w:val="00B676EB"/>
    <w:pPr>
      <w:tabs>
        <w:tab w:val="center" w:pos="4513"/>
        <w:tab w:val="right" w:pos="9026"/>
      </w:tabs>
      <w:snapToGrid w:val="0"/>
    </w:pPr>
  </w:style>
  <w:style w:type="character" w:customStyle="1" w:styleId="Char1">
    <w:name w:val="바닥글 Char"/>
    <w:basedOn w:val="a0"/>
    <w:link w:val="a7"/>
    <w:uiPriority w:val="99"/>
    <w:rsid w:val="00B676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4FFEED-BE32-4874-8360-2FEFB603C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849</Words>
  <Characters>4841</Characters>
  <Application>Microsoft Office Word</Application>
  <DocSecurity>0</DocSecurity>
  <Lines>40</Lines>
  <Paragraphs>11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HIRA</dc:creator>
  <cp:lastModifiedBy>Windows 사용자</cp:lastModifiedBy>
  <cp:revision>2</cp:revision>
  <cp:lastPrinted>2019-06-24T11:45:00Z</cp:lastPrinted>
  <dcterms:created xsi:type="dcterms:W3CDTF">2019-09-12T15:38:00Z</dcterms:created>
  <dcterms:modified xsi:type="dcterms:W3CDTF">2019-09-12T15:38:00Z</dcterms:modified>
</cp:coreProperties>
</file>