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97DDB0" w14:textId="31F3D41A" w:rsidR="00A903D1" w:rsidRPr="008B5B77" w:rsidRDefault="00243B8C" w:rsidP="004660C1">
      <w:pPr>
        <w:jc w:val="center"/>
        <w:rPr>
          <w:rFonts w:ascii="Calibri" w:hAnsi="Calibri" w:cs="Calibri"/>
          <w:b/>
          <w:bCs/>
          <w:lang w:eastAsia="ko-KR"/>
        </w:rPr>
      </w:pPr>
      <w:r>
        <w:rPr>
          <w:rFonts w:ascii="Calibri" w:hAnsi="Calibri" w:cs="Calibri"/>
          <w:b/>
          <w:bCs/>
          <w:lang w:eastAsia="ko-KR"/>
        </w:rPr>
        <w:t xml:space="preserve">PHAROS, </w:t>
      </w:r>
      <w:r w:rsidR="00BC4016" w:rsidRPr="008B5B77">
        <w:rPr>
          <w:rFonts w:ascii="Calibri" w:hAnsi="Calibri" w:cs="Calibri"/>
          <w:b/>
          <w:bCs/>
          <w:lang w:eastAsia="ko-KR"/>
        </w:rPr>
        <w:t xml:space="preserve">Platform for </w:t>
      </w:r>
      <w:r w:rsidR="005B0366" w:rsidRPr="008B5B77">
        <w:rPr>
          <w:rFonts w:ascii="Calibri" w:hAnsi="Calibri" w:cs="Calibri"/>
          <w:b/>
          <w:bCs/>
          <w:lang w:eastAsia="ko-KR"/>
        </w:rPr>
        <w:t>H</w:t>
      </w:r>
      <w:r w:rsidR="00A455A0" w:rsidRPr="008B5B77">
        <w:rPr>
          <w:rFonts w:ascii="Calibri" w:hAnsi="Calibri" w:cs="Calibri"/>
          <w:b/>
          <w:bCs/>
          <w:lang w:eastAsia="ko-KR"/>
        </w:rPr>
        <w:t xml:space="preserve">armonizing and </w:t>
      </w:r>
      <w:r w:rsidR="005B0366" w:rsidRPr="008B5B77">
        <w:rPr>
          <w:rFonts w:ascii="Calibri" w:hAnsi="Calibri" w:cs="Calibri"/>
          <w:b/>
          <w:bCs/>
          <w:lang w:eastAsia="ko-KR"/>
        </w:rPr>
        <w:t>A</w:t>
      </w:r>
      <w:r w:rsidR="00A455A0" w:rsidRPr="008B5B77">
        <w:rPr>
          <w:rFonts w:ascii="Calibri" w:hAnsi="Calibri" w:cs="Calibri"/>
          <w:b/>
          <w:bCs/>
          <w:lang w:eastAsia="ko-KR"/>
        </w:rPr>
        <w:t>ccessing</w:t>
      </w:r>
      <w:r w:rsidR="00077EC7" w:rsidRPr="008B5B77">
        <w:rPr>
          <w:rFonts w:ascii="Calibri" w:hAnsi="Calibri" w:cs="Calibri"/>
          <w:b/>
          <w:bCs/>
          <w:lang w:eastAsia="ko-KR"/>
        </w:rPr>
        <w:t xml:space="preserve"> </w:t>
      </w:r>
      <w:r w:rsidR="005B0366" w:rsidRPr="008B5B77">
        <w:rPr>
          <w:rFonts w:ascii="Calibri" w:hAnsi="Calibri" w:cs="Calibri"/>
          <w:b/>
          <w:bCs/>
          <w:lang w:eastAsia="ko-KR"/>
        </w:rPr>
        <w:t xml:space="preserve">Data </w:t>
      </w:r>
      <w:r w:rsidR="00E339E0">
        <w:rPr>
          <w:rFonts w:ascii="Calibri" w:hAnsi="Calibri" w:cs="Calibri"/>
          <w:b/>
          <w:bCs/>
          <w:lang w:eastAsia="ko-KR"/>
        </w:rPr>
        <w:br/>
      </w:r>
      <w:r w:rsidR="005B0366" w:rsidRPr="008B5B77">
        <w:rPr>
          <w:rFonts w:ascii="Calibri" w:hAnsi="Calibri" w:cs="Calibri"/>
          <w:b/>
          <w:bCs/>
          <w:lang w:eastAsia="ko-KR"/>
        </w:rPr>
        <w:t>in Real-time on Infectious Disease Surveillance</w:t>
      </w:r>
      <w:r w:rsidR="00B17D95" w:rsidRPr="008B5B77">
        <w:rPr>
          <w:rFonts w:ascii="Calibri" w:hAnsi="Calibri" w:cs="Calibri"/>
          <w:b/>
          <w:bCs/>
          <w:lang w:eastAsia="ko-KR"/>
        </w:rPr>
        <w:t xml:space="preserve"> </w:t>
      </w:r>
      <w:r w:rsidR="005B0366" w:rsidRPr="008B5B77">
        <w:rPr>
          <w:rFonts w:ascii="Calibri" w:hAnsi="Calibri" w:cs="Calibri"/>
          <w:b/>
          <w:bCs/>
          <w:lang w:eastAsia="ko-KR"/>
        </w:rPr>
        <w:t>B</w:t>
      </w:r>
      <w:r w:rsidR="00B17D95" w:rsidRPr="008B5B77">
        <w:rPr>
          <w:rFonts w:ascii="Calibri" w:hAnsi="Calibri" w:cs="Calibri"/>
          <w:b/>
          <w:bCs/>
          <w:lang w:eastAsia="ko-KR"/>
        </w:rPr>
        <w:t>ased on OMOP-CDM in Korea</w:t>
      </w:r>
    </w:p>
    <w:p w14:paraId="1086426C" w14:textId="1F403A62" w:rsidR="004660C1" w:rsidRPr="008B5B77" w:rsidRDefault="005B0366" w:rsidP="003A3ECD">
      <w:pPr>
        <w:pStyle w:val="NoSpacing"/>
        <w:jc w:val="center"/>
        <w:rPr>
          <w:rFonts w:ascii="Calibri" w:hAnsi="Calibri" w:cs="Calibri"/>
          <w:b/>
          <w:bCs/>
          <w:vertAlign w:val="superscript"/>
        </w:rPr>
      </w:pPr>
      <w:r w:rsidRPr="008B5B77">
        <w:rPr>
          <w:rFonts w:ascii="Calibri" w:hAnsi="Calibri" w:cs="Calibri"/>
          <w:b/>
          <w:bCs/>
        </w:rPr>
        <w:t>Chungsoo Kim</w:t>
      </w:r>
      <w:r w:rsidR="004660C1" w:rsidRPr="008B5B77">
        <w:rPr>
          <w:rFonts w:ascii="Calibri" w:hAnsi="Calibri" w:cs="Calibri"/>
          <w:b/>
          <w:bCs/>
          <w:vertAlign w:val="superscript"/>
        </w:rPr>
        <w:t>1</w:t>
      </w:r>
      <w:r w:rsidR="004660C1" w:rsidRPr="008B5B77">
        <w:rPr>
          <w:rFonts w:ascii="Calibri" w:hAnsi="Calibri" w:cs="Calibri"/>
          <w:b/>
          <w:bCs/>
        </w:rPr>
        <w:t>,</w:t>
      </w:r>
      <w:r w:rsidRPr="008B5B77">
        <w:rPr>
          <w:rFonts w:ascii="Calibri" w:hAnsi="Calibri" w:cs="Calibri"/>
          <w:b/>
          <w:bCs/>
        </w:rPr>
        <w:t xml:space="preserve"> Jimyung Park</w:t>
      </w:r>
      <w:r w:rsidR="000B672E" w:rsidRPr="008B5B77">
        <w:rPr>
          <w:rFonts w:ascii="Calibri" w:hAnsi="Calibri" w:cs="Calibri"/>
          <w:b/>
          <w:bCs/>
          <w:vertAlign w:val="superscript"/>
        </w:rPr>
        <w:t>1</w:t>
      </w:r>
      <w:r w:rsidRPr="008B5B77">
        <w:rPr>
          <w:rFonts w:ascii="Calibri" w:hAnsi="Calibri" w:cs="Calibri"/>
          <w:b/>
          <w:bCs/>
        </w:rPr>
        <w:t>,</w:t>
      </w:r>
      <w:r w:rsidR="00DF325E">
        <w:rPr>
          <w:rFonts w:ascii="Calibri" w:hAnsi="Calibri" w:cs="Calibri"/>
          <w:b/>
          <w:bCs/>
        </w:rPr>
        <w:t xml:space="preserve"> </w:t>
      </w:r>
      <w:proofErr w:type="spellStart"/>
      <w:r w:rsidR="00DF325E">
        <w:rPr>
          <w:rFonts w:ascii="Calibri" w:hAnsi="Calibri" w:cs="Calibri"/>
          <w:b/>
          <w:bCs/>
        </w:rPr>
        <w:t>Byungjin</w:t>
      </w:r>
      <w:proofErr w:type="spellEnd"/>
      <w:r w:rsidR="00DF325E">
        <w:rPr>
          <w:rFonts w:ascii="Calibri" w:hAnsi="Calibri" w:cs="Calibri"/>
          <w:b/>
          <w:bCs/>
        </w:rPr>
        <w:t xml:space="preserve"> Choi</w:t>
      </w:r>
      <w:r w:rsidR="00A91570" w:rsidRPr="00A91570">
        <w:rPr>
          <w:rFonts w:ascii="Calibri" w:hAnsi="Calibri" w:cs="Calibri"/>
          <w:b/>
          <w:bCs/>
          <w:vertAlign w:val="superscript"/>
        </w:rPr>
        <w:t>2</w:t>
      </w:r>
      <w:r w:rsidR="00DF325E">
        <w:rPr>
          <w:rFonts w:ascii="Calibri" w:hAnsi="Calibri" w:cs="Calibri"/>
          <w:b/>
          <w:bCs/>
        </w:rPr>
        <w:t>,</w:t>
      </w:r>
      <w:r w:rsidR="004660C1" w:rsidRPr="008B5B77">
        <w:rPr>
          <w:rFonts w:ascii="Calibri" w:hAnsi="Calibri" w:cs="Calibri"/>
          <w:b/>
          <w:bCs/>
        </w:rPr>
        <w:t xml:space="preserve"> </w:t>
      </w:r>
      <w:proofErr w:type="spellStart"/>
      <w:r w:rsidRPr="008B5B77">
        <w:rPr>
          <w:rFonts w:ascii="Calibri" w:hAnsi="Calibri" w:cs="Calibri"/>
          <w:b/>
          <w:bCs/>
        </w:rPr>
        <w:t>Seongwon</w:t>
      </w:r>
      <w:proofErr w:type="spellEnd"/>
      <w:r w:rsidRPr="008B5B77">
        <w:rPr>
          <w:rFonts w:ascii="Calibri" w:hAnsi="Calibri" w:cs="Calibri"/>
          <w:b/>
          <w:bCs/>
        </w:rPr>
        <w:t xml:space="preserve"> Lee</w:t>
      </w:r>
      <w:r w:rsidR="004660C1" w:rsidRPr="008B5B77">
        <w:rPr>
          <w:rFonts w:ascii="Calibri" w:hAnsi="Calibri" w:cs="Calibri"/>
          <w:b/>
          <w:bCs/>
          <w:vertAlign w:val="superscript"/>
        </w:rPr>
        <w:t>2</w:t>
      </w:r>
      <w:r w:rsidRPr="008B5B77">
        <w:rPr>
          <w:rFonts w:ascii="Calibri" w:hAnsi="Calibri" w:cs="Calibri"/>
          <w:b/>
          <w:bCs/>
        </w:rPr>
        <w:t>,</w:t>
      </w:r>
      <w:r w:rsidR="000B672E" w:rsidRPr="008B5B77">
        <w:rPr>
          <w:rFonts w:ascii="Calibri" w:hAnsi="Calibri" w:cs="Calibri"/>
          <w:b/>
          <w:bCs/>
        </w:rPr>
        <w:t xml:space="preserve"> </w:t>
      </w:r>
      <w:r w:rsidRPr="008B5B77">
        <w:rPr>
          <w:rFonts w:ascii="Calibri" w:hAnsi="Calibri" w:cs="Calibri"/>
          <w:b/>
          <w:bCs/>
        </w:rPr>
        <w:t>Rae Woong Park</w:t>
      </w:r>
      <w:r w:rsidR="000B672E" w:rsidRPr="008B5B77">
        <w:rPr>
          <w:rFonts w:ascii="Calibri" w:hAnsi="Calibri" w:cs="Calibri"/>
          <w:b/>
          <w:bCs/>
          <w:vertAlign w:val="superscript"/>
        </w:rPr>
        <w:t>1, 2</w:t>
      </w:r>
    </w:p>
    <w:p w14:paraId="3031BFD8" w14:textId="59659523" w:rsidR="004660C1" w:rsidRPr="008B5B77" w:rsidRDefault="004660C1" w:rsidP="003A3ECD">
      <w:pPr>
        <w:pStyle w:val="NoSpacing"/>
        <w:jc w:val="center"/>
        <w:rPr>
          <w:rFonts w:ascii="Calibri" w:hAnsi="Calibri" w:cs="Calibri"/>
          <w:sz w:val="20"/>
          <w:szCs w:val="20"/>
        </w:rPr>
      </w:pPr>
      <w:r w:rsidRPr="008B5B77">
        <w:rPr>
          <w:rFonts w:ascii="Calibri" w:hAnsi="Calibri" w:cs="Calibri"/>
          <w:sz w:val="20"/>
          <w:szCs w:val="20"/>
          <w:vertAlign w:val="superscript"/>
        </w:rPr>
        <w:t>1</w:t>
      </w:r>
      <w:r w:rsidR="000B672E" w:rsidRPr="008B5B77">
        <w:rPr>
          <w:rFonts w:ascii="Calibri" w:hAnsi="Calibri" w:cs="Calibri"/>
          <w:sz w:val="20"/>
          <w:szCs w:val="20"/>
        </w:rPr>
        <w:t xml:space="preserve">Department of Biomedical Sciences, </w:t>
      </w:r>
      <w:proofErr w:type="spellStart"/>
      <w:r w:rsidR="00205D45" w:rsidRPr="008B5B77">
        <w:rPr>
          <w:rFonts w:ascii="Calibri" w:hAnsi="Calibri" w:cs="Calibri"/>
          <w:sz w:val="20"/>
          <w:szCs w:val="20"/>
        </w:rPr>
        <w:t>Ajou</w:t>
      </w:r>
      <w:proofErr w:type="spellEnd"/>
      <w:r w:rsidR="00205D45" w:rsidRPr="008B5B77">
        <w:rPr>
          <w:rFonts w:ascii="Calibri" w:hAnsi="Calibri" w:cs="Calibri"/>
          <w:sz w:val="20"/>
          <w:szCs w:val="20"/>
        </w:rPr>
        <w:t xml:space="preserve"> University </w:t>
      </w:r>
      <w:r w:rsidR="000B672E" w:rsidRPr="008B5B77">
        <w:rPr>
          <w:rFonts w:ascii="Calibri" w:hAnsi="Calibri" w:cs="Calibri"/>
          <w:sz w:val="20"/>
          <w:szCs w:val="20"/>
        </w:rPr>
        <w:t>Graduate School of Medicine,</w:t>
      </w:r>
      <w:r w:rsidR="00205D45" w:rsidRPr="008B5B77">
        <w:rPr>
          <w:rFonts w:ascii="Calibri" w:hAnsi="Calibri" w:cs="Calibri"/>
          <w:sz w:val="20"/>
          <w:szCs w:val="20"/>
        </w:rPr>
        <w:t xml:space="preserve"> Suwon, Korea</w:t>
      </w:r>
    </w:p>
    <w:p w14:paraId="7A4AE1D7" w14:textId="44674DC7" w:rsidR="004660C1" w:rsidRPr="008B5B77" w:rsidRDefault="004660C1" w:rsidP="00EB19D7">
      <w:pPr>
        <w:pStyle w:val="NoSpacing"/>
        <w:jc w:val="center"/>
        <w:rPr>
          <w:rFonts w:ascii="Calibri" w:hAnsi="Calibri" w:cs="Calibri"/>
          <w:sz w:val="20"/>
          <w:szCs w:val="20"/>
        </w:rPr>
      </w:pPr>
      <w:r w:rsidRPr="008B5B77">
        <w:rPr>
          <w:rFonts w:ascii="Calibri" w:hAnsi="Calibri" w:cs="Calibri"/>
          <w:sz w:val="20"/>
          <w:szCs w:val="20"/>
          <w:vertAlign w:val="superscript"/>
        </w:rPr>
        <w:t>2</w:t>
      </w:r>
      <w:r w:rsidR="00205D45" w:rsidRPr="008B5B77">
        <w:rPr>
          <w:rFonts w:ascii="Calibri" w:hAnsi="Calibri" w:cs="Calibri"/>
          <w:sz w:val="20"/>
          <w:szCs w:val="20"/>
        </w:rPr>
        <w:t xml:space="preserve">Department of Biomedical Informatics, </w:t>
      </w:r>
      <w:proofErr w:type="spellStart"/>
      <w:r w:rsidR="00205D45" w:rsidRPr="008B5B77">
        <w:rPr>
          <w:rFonts w:ascii="Calibri" w:hAnsi="Calibri" w:cs="Calibri"/>
          <w:sz w:val="20"/>
          <w:szCs w:val="20"/>
        </w:rPr>
        <w:t>Ajou</w:t>
      </w:r>
      <w:proofErr w:type="spellEnd"/>
      <w:r w:rsidR="00205D45" w:rsidRPr="008B5B77">
        <w:rPr>
          <w:rFonts w:ascii="Calibri" w:hAnsi="Calibri" w:cs="Calibri"/>
          <w:sz w:val="20"/>
          <w:szCs w:val="20"/>
        </w:rPr>
        <w:t xml:space="preserve"> University School of Medicine, Suwon, Korea</w:t>
      </w:r>
    </w:p>
    <w:p w14:paraId="641CDC30" w14:textId="77777777" w:rsidR="00EB19D7" w:rsidRPr="008B5B77" w:rsidRDefault="00EB19D7">
      <w:pPr>
        <w:rPr>
          <w:rFonts w:ascii="Calibri" w:hAnsi="Calibri" w:cs="Calibri"/>
          <w:b/>
          <w:bCs/>
        </w:rPr>
      </w:pPr>
    </w:p>
    <w:p w14:paraId="5B2E1B59" w14:textId="1197E0EA" w:rsidR="004660C1" w:rsidRPr="008B5B77" w:rsidRDefault="004660C1" w:rsidP="000D2E62">
      <w:pPr>
        <w:jc w:val="both"/>
        <w:rPr>
          <w:rFonts w:ascii="Calibri" w:hAnsi="Calibri" w:cs="Calibri"/>
          <w:b/>
          <w:bCs/>
        </w:rPr>
      </w:pPr>
      <w:r w:rsidRPr="008B5B77">
        <w:rPr>
          <w:rFonts w:ascii="Calibri" w:hAnsi="Calibri" w:cs="Calibri"/>
          <w:b/>
          <w:bCs/>
        </w:rPr>
        <w:t>Background</w:t>
      </w:r>
    </w:p>
    <w:p w14:paraId="04859AFE" w14:textId="65EB832B" w:rsidR="00D04795" w:rsidRDefault="00D04795" w:rsidP="000D2E62">
      <w:pPr>
        <w:jc w:val="both"/>
        <w:rPr>
          <w:rFonts w:ascii="Calibri" w:hAnsi="Calibri" w:cs="Calibri"/>
          <w:lang w:eastAsia="ko-KR"/>
        </w:rPr>
      </w:pPr>
      <w:r w:rsidRPr="00D04795">
        <w:rPr>
          <w:rFonts w:ascii="Calibri" w:hAnsi="Calibri" w:cs="Calibri"/>
          <w:lang w:eastAsia="ko-KR"/>
        </w:rPr>
        <w:t xml:space="preserve">Individual clinical information of </w:t>
      </w:r>
      <w:r w:rsidR="00975445">
        <w:rPr>
          <w:rFonts w:ascii="Calibri" w:hAnsi="Calibri" w:cs="Calibri"/>
          <w:lang w:eastAsia="ko-KR"/>
        </w:rPr>
        <w:t>infectious disease</w:t>
      </w:r>
      <w:r w:rsidR="00243B8C">
        <w:rPr>
          <w:rFonts w:ascii="Calibri" w:hAnsi="Calibri" w:cs="Calibri"/>
          <w:lang w:eastAsia="ko-KR"/>
        </w:rPr>
        <w:t xml:space="preserve"> in real-time</w:t>
      </w:r>
      <w:r w:rsidRPr="00D04795">
        <w:rPr>
          <w:rFonts w:ascii="Calibri" w:hAnsi="Calibri" w:cs="Calibri"/>
          <w:lang w:eastAsia="ko-KR"/>
        </w:rPr>
        <w:t xml:space="preserve"> </w:t>
      </w:r>
      <w:r w:rsidR="00864916" w:rsidRPr="00D04795">
        <w:rPr>
          <w:rFonts w:ascii="Calibri" w:hAnsi="Calibri" w:cs="Calibri"/>
          <w:lang w:eastAsia="ko-KR"/>
        </w:rPr>
        <w:t>is</w:t>
      </w:r>
      <w:r w:rsidRPr="00D04795">
        <w:rPr>
          <w:rFonts w:ascii="Calibri" w:hAnsi="Calibri" w:cs="Calibri"/>
          <w:lang w:eastAsia="ko-KR"/>
        </w:rPr>
        <w:t xml:space="preserve"> necessary for establishing treatment and </w:t>
      </w:r>
      <w:r w:rsidR="00207EDA">
        <w:rPr>
          <w:rFonts w:ascii="Calibri" w:hAnsi="Calibri" w:cs="Calibri"/>
          <w:lang w:eastAsia="ko-KR"/>
        </w:rPr>
        <w:t xml:space="preserve">disease </w:t>
      </w:r>
      <w:r w:rsidRPr="00D04795">
        <w:rPr>
          <w:rFonts w:ascii="Calibri" w:hAnsi="Calibri" w:cs="Calibri"/>
          <w:lang w:eastAsia="ko-KR"/>
        </w:rPr>
        <w:t xml:space="preserve">management </w:t>
      </w:r>
      <w:r w:rsidR="00975445" w:rsidRPr="00D04795">
        <w:rPr>
          <w:rFonts w:ascii="Calibri" w:hAnsi="Calibri" w:cs="Calibri"/>
          <w:lang w:eastAsia="ko-KR"/>
        </w:rPr>
        <w:t>strategies;</w:t>
      </w:r>
      <w:r w:rsidRPr="00D04795">
        <w:rPr>
          <w:rFonts w:ascii="Calibri" w:hAnsi="Calibri" w:cs="Calibri"/>
          <w:lang w:eastAsia="ko-KR"/>
        </w:rPr>
        <w:t xml:space="preserve"> </w:t>
      </w:r>
      <w:r w:rsidR="00975445">
        <w:rPr>
          <w:rFonts w:ascii="Calibri" w:hAnsi="Calibri" w:cs="Calibri"/>
          <w:lang w:eastAsia="ko-KR"/>
        </w:rPr>
        <w:t>H</w:t>
      </w:r>
      <w:r w:rsidRPr="00D04795">
        <w:rPr>
          <w:rFonts w:ascii="Calibri" w:hAnsi="Calibri" w:cs="Calibri"/>
          <w:lang w:eastAsia="ko-KR"/>
        </w:rPr>
        <w:t>owever, it is difficult to</w:t>
      </w:r>
      <w:r w:rsidR="00EB7AA2">
        <w:rPr>
          <w:rFonts w:ascii="Calibri" w:hAnsi="Calibri" w:cs="Calibri"/>
          <w:lang w:eastAsia="ko-KR"/>
        </w:rPr>
        <w:t xml:space="preserve"> </w:t>
      </w:r>
      <w:r w:rsidRPr="00D04795">
        <w:rPr>
          <w:rFonts w:ascii="Calibri" w:hAnsi="Calibri" w:cs="Calibri"/>
          <w:lang w:eastAsia="ko-KR"/>
        </w:rPr>
        <w:t>collect comprehensive clinical characteristics of infected patients</w:t>
      </w:r>
      <w:r w:rsidR="00207EDA">
        <w:rPr>
          <w:rFonts w:ascii="Calibri" w:hAnsi="Calibri" w:cs="Calibri"/>
          <w:lang w:eastAsia="ko-KR"/>
        </w:rPr>
        <w:t xml:space="preserve"> </w:t>
      </w:r>
      <w:r w:rsidR="00EB7AA2">
        <w:rPr>
          <w:rFonts w:ascii="Calibri" w:hAnsi="Calibri" w:cs="Calibri"/>
          <w:lang w:eastAsia="ko-KR"/>
        </w:rPr>
        <w:t>as</w:t>
      </w:r>
      <w:r w:rsidRPr="00D04795">
        <w:rPr>
          <w:rFonts w:ascii="Calibri" w:hAnsi="Calibri" w:cs="Calibri"/>
          <w:lang w:eastAsia="ko-KR"/>
        </w:rPr>
        <w:t xml:space="preserve"> in the current </w:t>
      </w:r>
      <w:r w:rsidR="00D01F63">
        <w:rPr>
          <w:rFonts w:ascii="Calibri" w:hAnsi="Calibri" w:cs="Calibri"/>
          <w:lang w:eastAsia="ko-KR"/>
        </w:rPr>
        <w:t xml:space="preserve">infectious disease </w:t>
      </w:r>
      <w:r w:rsidRPr="00D04795">
        <w:rPr>
          <w:rFonts w:ascii="Calibri" w:hAnsi="Calibri" w:cs="Calibri"/>
          <w:lang w:eastAsia="ko-KR"/>
        </w:rPr>
        <w:t xml:space="preserve">reporting system. </w:t>
      </w:r>
      <w:r w:rsidR="002C1398" w:rsidRPr="002C1398">
        <w:rPr>
          <w:rFonts w:ascii="Calibri" w:hAnsi="Calibri" w:cs="Calibri"/>
          <w:lang w:eastAsia="ko-KR"/>
        </w:rPr>
        <w:t>In the actual response to</w:t>
      </w:r>
      <w:r w:rsidR="0024328F">
        <w:rPr>
          <w:rFonts w:ascii="Calibri" w:hAnsi="Calibri" w:cs="Calibri"/>
          <w:lang w:eastAsia="ko-KR"/>
        </w:rPr>
        <w:t xml:space="preserve"> </w:t>
      </w:r>
      <w:r w:rsidR="008531DC">
        <w:rPr>
          <w:rFonts w:ascii="Calibri" w:hAnsi="Calibri" w:cs="Calibri"/>
          <w:lang w:eastAsia="ko-KR"/>
        </w:rPr>
        <w:t xml:space="preserve">the </w:t>
      </w:r>
      <w:r w:rsidR="0024328F">
        <w:rPr>
          <w:rFonts w:ascii="Calibri" w:hAnsi="Calibri" w:cs="Calibri"/>
          <w:lang w:eastAsia="ko-KR"/>
        </w:rPr>
        <w:t>coronavirus</w:t>
      </w:r>
      <w:r w:rsidR="008531DC">
        <w:rPr>
          <w:rFonts w:ascii="Calibri" w:hAnsi="Calibri" w:cs="Calibri"/>
          <w:lang w:eastAsia="ko-KR"/>
        </w:rPr>
        <w:t xml:space="preserve"> disease (</w:t>
      </w:r>
      <w:r w:rsidR="002C1398" w:rsidRPr="002C1398">
        <w:rPr>
          <w:rFonts w:ascii="Calibri" w:hAnsi="Calibri" w:cs="Calibri"/>
          <w:lang w:eastAsia="ko-KR"/>
        </w:rPr>
        <w:t>COVID-19</w:t>
      </w:r>
      <w:r w:rsidR="008531DC">
        <w:rPr>
          <w:rFonts w:ascii="Calibri" w:hAnsi="Calibri" w:cs="Calibri"/>
          <w:lang w:eastAsia="ko-KR"/>
        </w:rPr>
        <w:t>)</w:t>
      </w:r>
      <w:r w:rsidR="002C1398" w:rsidRPr="002C1398">
        <w:rPr>
          <w:rFonts w:ascii="Calibri" w:hAnsi="Calibri" w:cs="Calibri"/>
          <w:lang w:eastAsia="ko-KR"/>
        </w:rPr>
        <w:t xml:space="preserve">, healthcare professionals pointed out that the information for managing COVID-19 is fragmented rather than collected in a </w:t>
      </w:r>
      <w:r w:rsidR="004E6E3F">
        <w:rPr>
          <w:rFonts w:ascii="Calibri" w:hAnsi="Calibri" w:cs="Calibri"/>
          <w:lang w:eastAsia="ko-KR"/>
        </w:rPr>
        <w:t>unified</w:t>
      </w:r>
      <w:r w:rsidR="002C1398" w:rsidRPr="002C1398">
        <w:rPr>
          <w:rFonts w:ascii="Calibri" w:hAnsi="Calibri" w:cs="Calibri"/>
          <w:lang w:eastAsia="ko-KR"/>
        </w:rPr>
        <w:t xml:space="preserve"> system</w:t>
      </w:r>
      <w:r w:rsidR="00904BE6">
        <w:rPr>
          <w:rFonts w:ascii="Calibri" w:hAnsi="Calibri" w:cs="Calibri"/>
          <w:lang w:eastAsia="ko-KR"/>
        </w:rPr>
        <w:fldChar w:fldCharType="begin"/>
      </w:r>
      <w:r w:rsidR="004F70E0">
        <w:rPr>
          <w:rFonts w:ascii="Calibri" w:hAnsi="Calibri" w:cs="Calibri"/>
          <w:lang w:eastAsia="ko-KR"/>
        </w:rPr>
        <w:instrText xml:space="preserve"> ADDIN EN.CITE &lt;EndNote&gt;&lt;Cite&gt;&lt;Author&gt;Hyeong-joo&lt;/Author&gt;&lt;Year&gt;2021&lt;/Year&gt;&lt;RecNum&gt;899&lt;/RecNum&gt;&lt;DisplayText&gt;&lt;style face="superscript"&gt;1&lt;/style&gt;&lt;/DisplayText&gt;&lt;record&gt;&lt;rec-number&gt;899&lt;/rec-number&gt;&lt;foreign-keys&gt;&lt;key app="EN" db-id="rtspwf2vk209zmedf245eatwxdwefrxat9e5" timestamp="1651112185" guid="8b9d8d84-36e2-4a41-905a-9f7276a3cdac"&gt;899&lt;/key&gt;&lt;/foreign-keys&gt;&lt;ref-type name="Newspaper Article"&gt;23&lt;/ref-type&gt;&lt;contributors&gt;&lt;authors&gt;&lt;author&gt;Shin Hyeong-joo&lt;/author&gt;&lt;/authors&gt;&lt;/contributors&gt;&lt;titles&gt;&lt;title&gt;It is necessary to establish an integrated management system for health and medical resources in response to infectious diseases.&lt;/title&gt;&lt;secondary-title&gt;MEDICAL Observser&lt;/secondary-title&gt;&lt;/titles&gt;&lt;dates&gt;&lt;year&gt;2021&lt;/year&gt;&lt;pub-dates&gt;&lt;date&gt;2021.11.10&lt;/date&gt;&lt;/pub-dates&gt;&lt;/dates&gt;&lt;publisher&gt;MEDICAL Observser&lt;/publisher&gt;&lt;urls&gt;&lt;related-urls&gt;&lt;url&gt;http://www.monews.co.kr/news/articleView.html?idxno=308365&lt;/url&gt;&lt;/related-urls&gt;&lt;/urls&gt;&lt;language&gt;Korean&lt;/language&gt;&lt;access-date&gt;2022.04.28&lt;/access-date&gt;&lt;/record&gt;&lt;/Cite&gt;&lt;/EndNote&gt;</w:instrText>
      </w:r>
      <w:r w:rsidR="00904BE6">
        <w:rPr>
          <w:rFonts w:ascii="Calibri" w:hAnsi="Calibri" w:cs="Calibri"/>
          <w:lang w:eastAsia="ko-KR"/>
        </w:rPr>
        <w:fldChar w:fldCharType="separate"/>
      </w:r>
      <w:r w:rsidR="00904BE6" w:rsidRPr="00904BE6">
        <w:rPr>
          <w:rFonts w:ascii="Calibri" w:hAnsi="Calibri" w:cs="Calibri"/>
          <w:noProof/>
          <w:vertAlign w:val="superscript"/>
          <w:lang w:eastAsia="ko-KR"/>
        </w:rPr>
        <w:t>1</w:t>
      </w:r>
      <w:r w:rsidR="00904BE6">
        <w:rPr>
          <w:rFonts w:ascii="Calibri" w:hAnsi="Calibri" w:cs="Calibri"/>
          <w:lang w:eastAsia="ko-KR"/>
        </w:rPr>
        <w:fldChar w:fldCharType="end"/>
      </w:r>
      <w:r w:rsidR="002C1398" w:rsidRPr="002C1398">
        <w:rPr>
          <w:rFonts w:ascii="Calibri" w:hAnsi="Calibri" w:cs="Calibri"/>
          <w:lang w:eastAsia="ko-KR"/>
        </w:rPr>
        <w:t xml:space="preserve">. </w:t>
      </w:r>
      <w:r w:rsidR="00C463B3">
        <w:rPr>
          <w:rFonts w:ascii="Calibri" w:hAnsi="Calibri" w:cs="Calibri"/>
          <w:lang w:eastAsia="ko-KR"/>
        </w:rPr>
        <w:t>Also</w:t>
      </w:r>
      <w:r w:rsidR="002C1398" w:rsidRPr="002C1398">
        <w:rPr>
          <w:rFonts w:ascii="Calibri" w:hAnsi="Calibri" w:cs="Calibri"/>
          <w:lang w:eastAsia="ko-KR"/>
        </w:rPr>
        <w:t>, work efficiency is reduced because different collectibles</w:t>
      </w:r>
      <w:r w:rsidR="00A64B05" w:rsidRPr="00A64B05">
        <w:rPr>
          <w:rFonts w:ascii="Calibri" w:hAnsi="Calibri" w:cs="Calibri"/>
          <w:lang w:eastAsia="ko-KR"/>
        </w:rPr>
        <w:t xml:space="preserve"> </w:t>
      </w:r>
      <w:r w:rsidR="00A64B05" w:rsidRPr="002C1398">
        <w:rPr>
          <w:rFonts w:ascii="Calibri" w:hAnsi="Calibri" w:cs="Calibri"/>
          <w:lang w:eastAsia="ko-KR"/>
        </w:rPr>
        <w:t xml:space="preserve">for each </w:t>
      </w:r>
      <w:r w:rsidR="00A64B05">
        <w:rPr>
          <w:rFonts w:ascii="Calibri" w:hAnsi="Calibri" w:cs="Calibri"/>
          <w:lang w:eastAsia="ko-KR"/>
        </w:rPr>
        <w:t>reporting</w:t>
      </w:r>
      <w:r w:rsidR="00A64B05" w:rsidRPr="002C1398">
        <w:rPr>
          <w:rFonts w:ascii="Calibri" w:hAnsi="Calibri" w:cs="Calibri"/>
          <w:lang w:eastAsia="ko-KR"/>
        </w:rPr>
        <w:t xml:space="preserve"> system</w:t>
      </w:r>
      <w:r w:rsidR="002C1398" w:rsidRPr="002C1398">
        <w:rPr>
          <w:rFonts w:ascii="Calibri" w:hAnsi="Calibri" w:cs="Calibri"/>
          <w:lang w:eastAsia="ko-KR"/>
        </w:rPr>
        <w:t xml:space="preserve"> must be entered</w:t>
      </w:r>
      <w:r w:rsidR="00A64B05" w:rsidRPr="00A64B05">
        <w:rPr>
          <w:rFonts w:ascii="Calibri" w:hAnsi="Calibri" w:cs="Calibri"/>
          <w:lang w:eastAsia="ko-KR"/>
        </w:rPr>
        <w:t xml:space="preserve"> </w:t>
      </w:r>
      <w:r w:rsidR="00A64B05" w:rsidRPr="002C1398">
        <w:rPr>
          <w:rFonts w:ascii="Calibri" w:hAnsi="Calibri" w:cs="Calibri"/>
          <w:lang w:eastAsia="ko-KR"/>
        </w:rPr>
        <w:t>manually</w:t>
      </w:r>
      <w:r w:rsidR="002C1398" w:rsidRPr="002C1398">
        <w:rPr>
          <w:rFonts w:ascii="Calibri" w:hAnsi="Calibri" w:cs="Calibri"/>
          <w:lang w:eastAsia="ko-KR"/>
        </w:rPr>
        <w:t xml:space="preserve">. </w:t>
      </w:r>
      <w:r w:rsidR="00C463B3">
        <w:rPr>
          <w:rFonts w:ascii="Calibri" w:hAnsi="Calibri" w:cs="Calibri"/>
          <w:lang w:eastAsia="ko-KR"/>
        </w:rPr>
        <w:t>Furthermore</w:t>
      </w:r>
      <w:r w:rsidR="002C1398" w:rsidRPr="002C1398">
        <w:rPr>
          <w:rFonts w:ascii="Calibri" w:hAnsi="Calibri" w:cs="Calibri"/>
          <w:lang w:eastAsia="ko-KR"/>
        </w:rPr>
        <w:t xml:space="preserve">, </w:t>
      </w:r>
      <w:r w:rsidR="00C463B3">
        <w:rPr>
          <w:rFonts w:ascii="Calibri" w:hAnsi="Calibri" w:cs="Calibri"/>
          <w:lang w:eastAsia="ko-KR"/>
        </w:rPr>
        <w:t xml:space="preserve">many </w:t>
      </w:r>
      <w:r w:rsidR="002C1398" w:rsidRPr="002C1398">
        <w:rPr>
          <w:rFonts w:ascii="Calibri" w:hAnsi="Calibri" w:cs="Calibri"/>
          <w:lang w:eastAsia="ko-KR"/>
        </w:rPr>
        <w:t>clinicians communicate with private messengers and separate data files</w:t>
      </w:r>
      <w:r w:rsidR="00C463B3">
        <w:rPr>
          <w:rFonts w:ascii="Calibri" w:hAnsi="Calibri" w:cs="Calibri"/>
          <w:lang w:eastAsia="ko-KR"/>
        </w:rPr>
        <w:t xml:space="preserve"> for the patients</w:t>
      </w:r>
      <w:r w:rsidR="002C1398" w:rsidRPr="002C1398">
        <w:rPr>
          <w:rFonts w:ascii="Calibri" w:hAnsi="Calibri" w:cs="Calibri"/>
          <w:lang w:eastAsia="ko-KR"/>
        </w:rPr>
        <w:t>, privacy concerns were also pointed out.</w:t>
      </w:r>
    </w:p>
    <w:p w14:paraId="1CCDC549" w14:textId="19B8BD46" w:rsidR="00D04795" w:rsidRDefault="007F1AA7" w:rsidP="000D2E62">
      <w:pPr>
        <w:jc w:val="both"/>
        <w:rPr>
          <w:rFonts w:ascii="Calibri" w:hAnsi="Calibri" w:cs="Calibri"/>
          <w:lang w:eastAsia="ko-KR"/>
        </w:rPr>
      </w:pPr>
      <w:r>
        <w:rPr>
          <w:rFonts w:ascii="Calibri" w:hAnsi="Calibri" w:cs="Calibri"/>
          <w:lang w:eastAsia="ko-KR"/>
        </w:rPr>
        <w:t>D</w:t>
      </w:r>
      <w:r w:rsidR="00E44C92">
        <w:rPr>
          <w:rFonts w:ascii="Calibri" w:hAnsi="Calibri" w:cs="Calibri"/>
          <w:lang w:eastAsia="ko-KR"/>
        </w:rPr>
        <w:t xml:space="preserve">ifferent structures </w:t>
      </w:r>
      <w:r>
        <w:rPr>
          <w:rFonts w:ascii="Calibri" w:hAnsi="Calibri" w:cs="Calibri"/>
          <w:lang w:eastAsia="ko-KR"/>
        </w:rPr>
        <w:t>of electronic medical records</w:t>
      </w:r>
      <w:r w:rsidR="00E44C92">
        <w:rPr>
          <w:rFonts w:ascii="Calibri" w:hAnsi="Calibri" w:cs="Calibri"/>
          <w:lang w:eastAsia="ko-KR"/>
        </w:rPr>
        <w:t xml:space="preserve"> </w:t>
      </w:r>
      <w:r w:rsidR="005B0CCF">
        <w:rPr>
          <w:rFonts w:ascii="Calibri" w:hAnsi="Calibri" w:cs="Calibri"/>
          <w:lang w:eastAsia="ko-KR"/>
        </w:rPr>
        <w:t>act</w:t>
      </w:r>
      <w:r w:rsidR="00E44C92">
        <w:rPr>
          <w:rFonts w:ascii="Calibri" w:hAnsi="Calibri" w:cs="Calibri"/>
          <w:lang w:eastAsia="ko-KR"/>
        </w:rPr>
        <w:t xml:space="preserve"> as an obstacle in data integration and management.</w:t>
      </w:r>
      <w:r w:rsidR="00A6212D">
        <w:rPr>
          <w:rFonts w:ascii="Calibri" w:hAnsi="Calibri" w:cs="Calibri"/>
          <w:lang w:eastAsia="ko-KR"/>
        </w:rPr>
        <w:t xml:space="preserve"> A common data model</w:t>
      </w:r>
      <w:r w:rsidR="0010269F">
        <w:rPr>
          <w:rFonts w:ascii="Calibri" w:hAnsi="Calibri" w:cs="Calibri"/>
          <w:lang w:eastAsia="ko-KR"/>
        </w:rPr>
        <w:t xml:space="preserve"> (CDM)</w:t>
      </w:r>
      <w:r w:rsidR="005B0CCF">
        <w:rPr>
          <w:rFonts w:ascii="Calibri" w:hAnsi="Calibri" w:cs="Calibri"/>
          <w:lang w:eastAsia="ko-KR"/>
        </w:rPr>
        <w:t xml:space="preserve"> approach</w:t>
      </w:r>
      <w:r w:rsidR="00A6212D">
        <w:rPr>
          <w:rFonts w:ascii="Calibri" w:hAnsi="Calibri" w:cs="Calibri"/>
          <w:lang w:eastAsia="ko-KR"/>
        </w:rPr>
        <w:t xml:space="preserve"> </w:t>
      </w:r>
      <w:r w:rsidR="0025011C">
        <w:rPr>
          <w:rFonts w:ascii="Calibri" w:hAnsi="Calibri" w:cs="Calibri"/>
          <w:lang w:eastAsia="ko-KR"/>
        </w:rPr>
        <w:t xml:space="preserve">has been developed to solve problems cause by </w:t>
      </w:r>
      <w:r w:rsidR="004E6E3F">
        <w:rPr>
          <w:rFonts w:ascii="Calibri" w:hAnsi="Calibri" w:cs="Calibri"/>
          <w:lang w:eastAsia="ko-KR"/>
        </w:rPr>
        <w:t>heterogeneous</w:t>
      </w:r>
      <w:r w:rsidR="0025011C">
        <w:rPr>
          <w:rFonts w:ascii="Calibri" w:hAnsi="Calibri" w:cs="Calibri"/>
          <w:lang w:eastAsia="ko-KR"/>
        </w:rPr>
        <w:t xml:space="preserve"> data </w:t>
      </w:r>
      <w:r w:rsidR="005B0CCF">
        <w:rPr>
          <w:rFonts w:ascii="Calibri" w:hAnsi="Calibri" w:cs="Calibri"/>
          <w:lang w:eastAsia="ko-KR"/>
        </w:rPr>
        <w:t>structures</w:t>
      </w:r>
      <w:r w:rsidR="007D7EE7">
        <w:rPr>
          <w:rFonts w:ascii="Calibri" w:hAnsi="Calibri" w:cs="Calibri"/>
          <w:lang w:eastAsia="ko-KR"/>
        </w:rPr>
        <w:t>. It</w:t>
      </w:r>
      <w:r w:rsidR="0025011C">
        <w:rPr>
          <w:rFonts w:ascii="Calibri" w:hAnsi="Calibri" w:cs="Calibri"/>
          <w:lang w:eastAsia="ko-KR"/>
        </w:rPr>
        <w:t xml:space="preserve"> is </w:t>
      </w:r>
      <w:r w:rsidR="005B0CCF">
        <w:rPr>
          <w:rFonts w:ascii="Calibri" w:hAnsi="Calibri" w:cs="Calibri"/>
          <w:lang w:eastAsia="ko-KR"/>
        </w:rPr>
        <w:t>being</w:t>
      </w:r>
      <w:r w:rsidR="0025011C">
        <w:rPr>
          <w:rFonts w:ascii="Calibri" w:hAnsi="Calibri" w:cs="Calibri"/>
          <w:lang w:eastAsia="ko-KR"/>
        </w:rPr>
        <w:t xml:space="preserve"> used to standardize </w:t>
      </w:r>
      <w:r w:rsidR="007D7EE7">
        <w:rPr>
          <w:rFonts w:ascii="Calibri" w:hAnsi="Calibri" w:cs="Calibri"/>
          <w:lang w:eastAsia="ko-KR"/>
        </w:rPr>
        <w:t>COVID-19</w:t>
      </w:r>
      <w:r w:rsidR="0025011C">
        <w:rPr>
          <w:rFonts w:ascii="Calibri" w:hAnsi="Calibri" w:cs="Calibri"/>
          <w:lang w:eastAsia="ko-KR"/>
        </w:rPr>
        <w:t xml:space="preserve"> data through projects such as </w:t>
      </w:r>
      <w:r w:rsidR="004D621C">
        <w:rPr>
          <w:rFonts w:ascii="Calibri" w:hAnsi="Calibri" w:cs="Calibri"/>
          <w:lang w:eastAsia="ko-KR"/>
        </w:rPr>
        <w:t>the</w:t>
      </w:r>
      <w:r w:rsidR="00D805B9">
        <w:rPr>
          <w:rFonts w:ascii="Calibri" w:hAnsi="Calibri" w:cs="Calibri"/>
          <w:lang w:eastAsia="ko-KR"/>
        </w:rPr>
        <w:t xml:space="preserve"> E-CORE network of the </w:t>
      </w:r>
      <w:r w:rsidR="00B94401">
        <w:rPr>
          <w:rFonts w:ascii="Calibri" w:hAnsi="Calibri" w:cs="Calibri"/>
          <w:lang w:eastAsia="ko-KR"/>
        </w:rPr>
        <w:t xml:space="preserve">European Network of </w:t>
      </w:r>
      <w:r w:rsidR="009C2E37">
        <w:rPr>
          <w:rFonts w:ascii="Calibri" w:hAnsi="Calibri" w:cs="Calibri"/>
          <w:lang w:eastAsia="ko-KR"/>
        </w:rPr>
        <w:t>Centers</w:t>
      </w:r>
      <w:r w:rsidR="00B94401">
        <w:rPr>
          <w:rFonts w:ascii="Calibri" w:hAnsi="Calibri" w:cs="Calibri"/>
          <w:lang w:eastAsia="ko-KR"/>
        </w:rPr>
        <w:t xml:space="preserve"> for Pharmacoepidemiology and Pharmacovigilance</w:t>
      </w:r>
      <w:r w:rsidR="004F70E0">
        <w:rPr>
          <w:rFonts w:ascii="Calibri" w:hAnsi="Calibri" w:cs="Calibri"/>
          <w:lang w:eastAsia="ko-KR"/>
        </w:rPr>
        <w:fldChar w:fldCharType="begin"/>
      </w:r>
      <w:r w:rsidR="004F70E0">
        <w:rPr>
          <w:rFonts w:ascii="Calibri" w:hAnsi="Calibri" w:cs="Calibri"/>
          <w:lang w:eastAsia="ko-KR"/>
        </w:rPr>
        <w:instrText xml:space="preserve"> ADDIN EN.CITE &lt;EndNote&gt;&lt;Cite&gt;&lt;Author&gt;Candore&lt;/Author&gt;&lt;Year&gt;2021&lt;/Year&gt;&lt;RecNum&gt;900&lt;/RecNum&gt;&lt;DisplayText&gt;&lt;style face="superscript"&gt;2&lt;/style&gt;&lt;/DisplayText&gt;&lt;record&gt;&lt;rec-number&gt;900&lt;/rec-number&gt;&lt;foreign-keys&gt;&lt;key app="EN" db-id="rtspwf2vk209zmedf245eatwxdwefrxat9e5" timestamp="1651113384" guid="fa9a86d4-2c29-4b89-8a6c-0fa558bd7f2e"&gt;900&lt;/key&gt;&lt;/foreign-keys&gt;&lt;ref-type name="Report"&gt;27&lt;/ref-type&gt;&lt;contributors&gt;&lt;authors&gt;&lt;author&gt;Gianmario Candore&lt;/author&gt;&lt;author&gt;Susana PerezGutthann&lt;/author&gt;&lt;/authors&gt;&lt;/contributors&gt;&lt;titles&gt;&lt;title&gt;Report - ENCePP Plenary virtual meeting 2021&lt;/title&gt;&lt;/titles&gt;&lt;number&gt;EMA/718261/20211&lt;/number&gt;&lt;dates&gt;&lt;year&gt;2021&lt;/year&gt;&lt;pub-dates&gt;&lt;date&gt;18 Nov 2021&lt;/date&gt;&lt;/pub-dates&gt;&lt;/dates&gt;&lt;publisher&gt;European Network of Centres for Pharmacoepidemiology and Pharmacovigilance&lt;/publisher&gt;&lt;urls&gt;&lt;related-urls&gt;&lt;url&gt;https://www.encepp.eu/publications/documents/Report_ENCePPwebinar_2021November18.pdf&lt;/url&gt;&lt;/related-urls&gt;&lt;/urls&gt;&lt;/record&gt;&lt;/Cite&gt;&lt;/EndNote&gt;</w:instrText>
      </w:r>
      <w:r w:rsidR="004F70E0">
        <w:rPr>
          <w:rFonts w:ascii="Calibri" w:hAnsi="Calibri" w:cs="Calibri"/>
          <w:lang w:eastAsia="ko-KR"/>
        </w:rPr>
        <w:fldChar w:fldCharType="separate"/>
      </w:r>
      <w:r w:rsidR="004F70E0" w:rsidRPr="004F70E0">
        <w:rPr>
          <w:rFonts w:ascii="Calibri" w:hAnsi="Calibri" w:cs="Calibri"/>
          <w:noProof/>
          <w:vertAlign w:val="superscript"/>
          <w:lang w:eastAsia="ko-KR"/>
        </w:rPr>
        <w:t>2</w:t>
      </w:r>
      <w:r w:rsidR="004F70E0">
        <w:rPr>
          <w:rFonts w:ascii="Calibri" w:hAnsi="Calibri" w:cs="Calibri"/>
          <w:lang w:eastAsia="ko-KR"/>
        </w:rPr>
        <w:fldChar w:fldCharType="end"/>
      </w:r>
      <w:r w:rsidR="008B6DDC">
        <w:rPr>
          <w:rFonts w:ascii="Calibri" w:hAnsi="Calibri" w:cs="Calibri"/>
          <w:lang w:eastAsia="ko-KR"/>
        </w:rPr>
        <w:t xml:space="preserve"> and the</w:t>
      </w:r>
      <w:r w:rsidR="004D621C">
        <w:rPr>
          <w:rFonts w:ascii="Calibri" w:hAnsi="Calibri" w:cs="Calibri"/>
          <w:lang w:eastAsia="ko-KR"/>
        </w:rPr>
        <w:t xml:space="preserve"> National Covid Cohort Collaborative (N3C) of the</w:t>
      </w:r>
      <w:r w:rsidR="000B2A25">
        <w:rPr>
          <w:rFonts w:ascii="Calibri" w:hAnsi="Calibri" w:cs="Calibri"/>
          <w:lang w:eastAsia="ko-KR"/>
        </w:rPr>
        <w:t xml:space="preserve"> US</w:t>
      </w:r>
      <w:r w:rsidR="008B6DDC">
        <w:rPr>
          <w:rFonts w:ascii="Calibri" w:hAnsi="Calibri" w:cs="Calibri"/>
          <w:lang w:eastAsia="ko-KR"/>
        </w:rPr>
        <w:t xml:space="preserve"> National </w:t>
      </w:r>
      <w:r w:rsidR="00B52F3F">
        <w:rPr>
          <w:rFonts w:ascii="Calibri" w:hAnsi="Calibri" w:cs="Calibri"/>
          <w:lang w:eastAsia="ko-KR"/>
        </w:rPr>
        <w:t>Institutes</w:t>
      </w:r>
      <w:r w:rsidR="008B6DDC">
        <w:rPr>
          <w:rFonts w:ascii="Calibri" w:hAnsi="Calibri" w:cs="Calibri"/>
          <w:lang w:eastAsia="ko-KR"/>
        </w:rPr>
        <w:t xml:space="preserve"> of Health</w:t>
      </w:r>
      <w:r w:rsidR="004F70E0">
        <w:rPr>
          <w:rFonts w:ascii="Calibri" w:hAnsi="Calibri" w:cs="Calibri"/>
          <w:lang w:eastAsia="ko-KR"/>
        </w:rPr>
        <w:fldChar w:fldCharType="begin"/>
      </w:r>
      <w:r w:rsidR="004F70E0">
        <w:rPr>
          <w:rFonts w:ascii="Calibri" w:hAnsi="Calibri" w:cs="Calibri"/>
          <w:lang w:eastAsia="ko-KR"/>
        </w:rPr>
        <w:instrText xml:space="preserve"> ADDIN EN.CITE &lt;EndNote&gt;&lt;Cite ExcludeAuth="1"&gt;&lt;Year&gt;2022&lt;/Year&gt;&lt;RecNum&gt;901&lt;/RecNum&gt;&lt;DisplayText&gt;&lt;style face="superscript"&gt;3&lt;/style&gt;&lt;/DisplayText&gt;&lt;record&gt;&lt;rec-number&gt;901&lt;/rec-number&gt;&lt;foreign-keys&gt;&lt;key app="EN" db-id="rtspwf2vk209zmedf245eatwxdwefrxat9e5" timestamp="1651113595" guid="f848f204-6043-480a-9755-d8bb2efeaf32"&gt;901&lt;/key&gt;&lt;/foreign-keys&gt;&lt;ref-type name="Web Page"&gt;12&lt;/ref-type&gt;&lt;contributors&gt;&lt;/contributors&gt;&lt;titles&gt;&lt;title&gt;National Covid Cohort Collaborative&lt;/title&gt;&lt;/titles&gt;&lt;volume&gt;2022&lt;/volume&gt;&lt;number&gt;28 April&lt;/number&gt;&lt;dates&gt;&lt;year&gt;2022&lt;/year&gt;&lt;/dates&gt;&lt;urls&gt;&lt;related-urls&gt;&lt;url&gt;https://ncats.nih.gov/n3c&lt;/url&gt;&lt;/related-urls&gt;&lt;/urls&gt;&lt;/record&gt;&lt;/Cite&gt;&lt;/EndNote&gt;</w:instrText>
      </w:r>
      <w:r w:rsidR="004F70E0">
        <w:rPr>
          <w:rFonts w:ascii="Calibri" w:hAnsi="Calibri" w:cs="Calibri"/>
          <w:lang w:eastAsia="ko-KR"/>
        </w:rPr>
        <w:fldChar w:fldCharType="separate"/>
      </w:r>
      <w:r w:rsidR="004F70E0" w:rsidRPr="004F70E0">
        <w:rPr>
          <w:rFonts w:ascii="Calibri" w:hAnsi="Calibri" w:cs="Calibri"/>
          <w:noProof/>
          <w:vertAlign w:val="superscript"/>
          <w:lang w:eastAsia="ko-KR"/>
        </w:rPr>
        <w:t>3</w:t>
      </w:r>
      <w:r w:rsidR="004F70E0">
        <w:rPr>
          <w:rFonts w:ascii="Calibri" w:hAnsi="Calibri" w:cs="Calibri"/>
          <w:lang w:eastAsia="ko-KR"/>
        </w:rPr>
        <w:fldChar w:fldCharType="end"/>
      </w:r>
      <w:r w:rsidR="004D621C">
        <w:rPr>
          <w:rFonts w:ascii="Calibri" w:hAnsi="Calibri" w:cs="Calibri"/>
          <w:lang w:eastAsia="ko-KR"/>
        </w:rPr>
        <w:t>.</w:t>
      </w:r>
      <w:r w:rsidR="00C80C90">
        <w:rPr>
          <w:rFonts w:ascii="Calibri" w:hAnsi="Calibri" w:cs="Calibri"/>
          <w:lang w:eastAsia="ko-KR"/>
        </w:rPr>
        <w:t xml:space="preserve"> </w:t>
      </w:r>
      <w:r w:rsidR="005954F5" w:rsidRPr="005954F5">
        <w:rPr>
          <w:rFonts w:ascii="Calibri" w:hAnsi="Calibri" w:cs="Calibri"/>
          <w:lang w:eastAsia="ko-KR"/>
        </w:rPr>
        <w:t xml:space="preserve">Although the </w:t>
      </w:r>
      <w:r w:rsidR="005954F5">
        <w:rPr>
          <w:rFonts w:ascii="Calibri" w:hAnsi="Calibri" w:cs="Calibri"/>
          <w:lang w:eastAsia="ko-KR"/>
        </w:rPr>
        <w:t>CDM</w:t>
      </w:r>
      <w:r w:rsidR="005954F5" w:rsidRPr="005954F5">
        <w:rPr>
          <w:rFonts w:ascii="Calibri" w:hAnsi="Calibri" w:cs="Calibri"/>
          <w:lang w:eastAsia="ko-KR"/>
        </w:rPr>
        <w:t xml:space="preserve"> made a great contribution to </w:t>
      </w:r>
      <w:r w:rsidR="00B87936">
        <w:rPr>
          <w:rFonts w:ascii="Calibri" w:hAnsi="Calibri" w:cs="Calibri"/>
          <w:lang w:eastAsia="ko-KR"/>
        </w:rPr>
        <w:t xml:space="preserve">clinical </w:t>
      </w:r>
      <w:r w:rsidR="005954F5" w:rsidRPr="005954F5">
        <w:rPr>
          <w:rFonts w:ascii="Calibri" w:hAnsi="Calibri" w:cs="Calibri"/>
          <w:lang w:eastAsia="ko-KR"/>
        </w:rPr>
        <w:t xml:space="preserve">research and development </w:t>
      </w:r>
      <w:r w:rsidR="00B87936">
        <w:rPr>
          <w:rFonts w:ascii="Calibri" w:hAnsi="Calibri" w:cs="Calibri"/>
          <w:lang w:eastAsia="ko-KR"/>
        </w:rPr>
        <w:t>through distributed research network</w:t>
      </w:r>
      <w:r w:rsidR="005954F5" w:rsidRPr="005954F5">
        <w:rPr>
          <w:rFonts w:ascii="Calibri" w:hAnsi="Calibri" w:cs="Calibri"/>
          <w:lang w:eastAsia="ko-KR"/>
        </w:rPr>
        <w:t xml:space="preserve">, the timeliness is insufficient due to </w:t>
      </w:r>
      <w:r w:rsidR="00B87936">
        <w:rPr>
          <w:rFonts w:ascii="Calibri" w:hAnsi="Calibri" w:cs="Calibri"/>
          <w:lang w:eastAsia="ko-KR"/>
        </w:rPr>
        <w:t xml:space="preserve">the </w:t>
      </w:r>
      <w:r w:rsidR="005954F5" w:rsidRPr="005954F5">
        <w:rPr>
          <w:rFonts w:ascii="Calibri" w:hAnsi="Calibri" w:cs="Calibri"/>
          <w:lang w:eastAsia="ko-KR"/>
        </w:rPr>
        <w:t>data conversion</w:t>
      </w:r>
      <w:r w:rsidR="00B668AB">
        <w:rPr>
          <w:rFonts w:ascii="Calibri" w:hAnsi="Calibri" w:cs="Calibri"/>
          <w:lang w:eastAsia="ko-KR"/>
        </w:rPr>
        <w:t xml:space="preserve"> process</w:t>
      </w:r>
      <w:r w:rsidR="005954F5" w:rsidRPr="005954F5">
        <w:rPr>
          <w:rFonts w:ascii="Calibri" w:hAnsi="Calibri" w:cs="Calibri"/>
          <w:lang w:eastAsia="ko-KR"/>
        </w:rPr>
        <w:t>, so there is a limitation in the use for clinical practice.</w:t>
      </w:r>
      <w:r w:rsidR="005B0CCF">
        <w:rPr>
          <w:rFonts w:ascii="Calibri" w:hAnsi="Calibri" w:cs="Calibri"/>
          <w:lang w:eastAsia="ko-KR"/>
        </w:rPr>
        <w:t xml:space="preserve"> </w:t>
      </w:r>
      <w:r w:rsidR="00E72CA7" w:rsidRPr="00E72CA7">
        <w:rPr>
          <w:rFonts w:ascii="Calibri" w:hAnsi="Calibri" w:cs="Calibri"/>
          <w:lang w:eastAsia="ko-KR"/>
        </w:rPr>
        <w:t>Therefore, we initiate a new project for</w:t>
      </w:r>
      <w:r w:rsidR="00AE4F19">
        <w:rPr>
          <w:rFonts w:ascii="Calibri" w:hAnsi="Calibri" w:cs="Calibri"/>
          <w:lang w:eastAsia="ko-KR"/>
        </w:rPr>
        <w:t xml:space="preserve"> developing an integrated </w:t>
      </w:r>
      <w:r w:rsidR="0057627F">
        <w:rPr>
          <w:rFonts w:ascii="Calibri" w:hAnsi="Calibri" w:cs="Calibri"/>
          <w:lang w:eastAsia="ko-KR"/>
        </w:rPr>
        <w:t xml:space="preserve">infectious disease </w:t>
      </w:r>
      <w:r w:rsidR="00B77CE6">
        <w:rPr>
          <w:rFonts w:ascii="Calibri" w:hAnsi="Calibri" w:cs="Calibri"/>
          <w:lang w:eastAsia="ko-KR"/>
        </w:rPr>
        <w:t>data managing system</w:t>
      </w:r>
      <w:r w:rsidR="00B668AB">
        <w:rPr>
          <w:rFonts w:ascii="Calibri" w:hAnsi="Calibri" w:cs="Calibri"/>
          <w:lang w:eastAsia="ko-KR"/>
        </w:rPr>
        <w:t xml:space="preserve"> </w:t>
      </w:r>
      <w:r w:rsidR="00E72CA7" w:rsidRPr="00E72CA7">
        <w:rPr>
          <w:rFonts w:ascii="Calibri" w:hAnsi="Calibri" w:cs="Calibri"/>
          <w:lang w:eastAsia="ko-KR"/>
        </w:rPr>
        <w:t>based on OMOP-CDM in Korea</w:t>
      </w:r>
      <w:r w:rsidR="00B668AB">
        <w:rPr>
          <w:rFonts w:ascii="Calibri" w:hAnsi="Calibri" w:cs="Calibri"/>
          <w:lang w:eastAsia="ko-KR"/>
        </w:rPr>
        <w:t>, named PHAROS</w:t>
      </w:r>
      <w:r w:rsidR="00E72CA7" w:rsidRPr="00E72CA7">
        <w:rPr>
          <w:rFonts w:ascii="Calibri" w:hAnsi="Calibri" w:cs="Calibri"/>
          <w:lang w:eastAsia="ko-KR"/>
        </w:rPr>
        <w:t>.</w:t>
      </w:r>
    </w:p>
    <w:p w14:paraId="459A87B6" w14:textId="1497C0D7" w:rsidR="004660C1" w:rsidRPr="008B5B77" w:rsidRDefault="004660C1" w:rsidP="000D2E62">
      <w:pPr>
        <w:jc w:val="both"/>
        <w:rPr>
          <w:rFonts w:ascii="Calibri" w:hAnsi="Calibri" w:cs="Calibri"/>
          <w:b/>
        </w:rPr>
      </w:pPr>
      <w:r w:rsidRPr="008B5B77">
        <w:rPr>
          <w:rFonts w:ascii="Calibri" w:hAnsi="Calibri" w:cs="Calibri"/>
          <w:b/>
        </w:rPr>
        <w:t>Methods</w:t>
      </w:r>
    </w:p>
    <w:p w14:paraId="51CDF610" w14:textId="469CA687" w:rsidR="00270A42" w:rsidRDefault="002D3E3E" w:rsidP="000D2E62">
      <w:pPr>
        <w:jc w:val="both"/>
        <w:rPr>
          <w:rFonts w:ascii="Calibri" w:hAnsi="Calibri" w:cs="Calibri"/>
          <w:lang w:eastAsia="ko-KR"/>
        </w:rPr>
      </w:pPr>
      <w:r>
        <w:rPr>
          <w:rFonts w:ascii="Calibri" w:hAnsi="Calibri" w:cs="Calibri" w:hint="eastAsia"/>
          <w:lang w:eastAsia="ko-KR"/>
        </w:rPr>
        <w:t>T</w:t>
      </w:r>
      <w:r>
        <w:rPr>
          <w:rFonts w:ascii="Calibri" w:hAnsi="Calibri" w:cs="Calibri"/>
          <w:lang w:eastAsia="ko-KR"/>
        </w:rPr>
        <w:t xml:space="preserve">he </w:t>
      </w:r>
      <w:r w:rsidR="00E31087">
        <w:rPr>
          <w:rFonts w:ascii="Calibri" w:hAnsi="Calibri" w:cs="Calibri"/>
          <w:lang w:eastAsia="ko-KR"/>
        </w:rPr>
        <w:t xml:space="preserve">overall </w:t>
      </w:r>
      <w:r w:rsidR="00780EED">
        <w:rPr>
          <w:rFonts w:ascii="Calibri" w:hAnsi="Calibri" w:cs="Calibri"/>
          <w:lang w:eastAsia="ko-KR"/>
        </w:rPr>
        <w:t>scheme</w:t>
      </w:r>
      <w:r w:rsidR="00270A42">
        <w:rPr>
          <w:rFonts w:ascii="Calibri" w:hAnsi="Calibri" w:cs="Calibri"/>
          <w:lang w:eastAsia="ko-KR"/>
        </w:rPr>
        <w:t xml:space="preserve"> of this </w:t>
      </w:r>
      <w:r w:rsidR="00CB5851">
        <w:rPr>
          <w:rFonts w:ascii="Calibri" w:hAnsi="Calibri" w:cs="Calibri"/>
          <w:lang w:eastAsia="ko-KR"/>
        </w:rPr>
        <w:t xml:space="preserve">R&amp;D </w:t>
      </w:r>
      <w:r w:rsidR="00270A42">
        <w:rPr>
          <w:rFonts w:ascii="Calibri" w:hAnsi="Calibri" w:cs="Calibri"/>
          <w:lang w:eastAsia="ko-KR"/>
        </w:rPr>
        <w:t xml:space="preserve">project </w:t>
      </w:r>
      <w:r w:rsidR="00780EED">
        <w:rPr>
          <w:rFonts w:ascii="Calibri" w:hAnsi="Calibri" w:cs="Calibri"/>
          <w:lang w:eastAsia="ko-KR"/>
        </w:rPr>
        <w:t>was</w:t>
      </w:r>
      <w:r w:rsidR="00F33444">
        <w:rPr>
          <w:rFonts w:ascii="Calibri" w:hAnsi="Calibri" w:cs="Calibri"/>
          <w:lang w:eastAsia="ko-KR"/>
        </w:rPr>
        <w:t xml:space="preserve"> presented as </w:t>
      </w:r>
      <w:r w:rsidR="000E7042">
        <w:rPr>
          <w:rFonts w:ascii="Calibri" w:hAnsi="Calibri" w:cs="Calibri"/>
          <w:lang w:eastAsia="ko-KR"/>
        </w:rPr>
        <w:t xml:space="preserve">the </w:t>
      </w:r>
      <w:r w:rsidR="00F33444">
        <w:rPr>
          <w:rFonts w:ascii="Calibri" w:hAnsi="Calibri" w:cs="Calibri"/>
          <w:lang w:eastAsia="ko-KR"/>
        </w:rPr>
        <w:t>Figure 1</w:t>
      </w:r>
      <w:r w:rsidR="00270A42">
        <w:rPr>
          <w:rFonts w:ascii="Calibri" w:hAnsi="Calibri" w:cs="Calibri"/>
          <w:lang w:eastAsia="ko-KR"/>
        </w:rPr>
        <w:t>.</w:t>
      </w:r>
    </w:p>
    <w:p w14:paraId="2FF4A147" w14:textId="540AEEEE" w:rsidR="0057627F" w:rsidRDefault="0057627F" w:rsidP="0057627F">
      <w:pPr>
        <w:jc w:val="both"/>
        <w:rPr>
          <w:rFonts w:ascii="Calibri" w:hAnsi="Calibri" w:cs="Calibri"/>
          <w:lang w:eastAsia="ko-KR"/>
        </w:rPr>
      </w:pPr>
      <w:r>
        <w:rPr>
          <w:rFonts w:ascii="Calibri" w:hAnsi="Calibri" w:cs="Calibri"/>
          <w:lang w:eastAsia="ko-KR"/>
        </w:rPr>
        <w:t xml:space="preserve">1) </w:t>
      </w:r>
      <w:r w:rsidR="00D13636">
        <w:rPr>
          <w:rFonts w:ascii="Calibri" w:hAnsi="Calibri" w:cs="Calibri"/>
          <w:lang w:eastAsia="ko-KR"/>
        </w:rPr>
        <w:t xml:space="preserve">Establishment of infectious disease </w:t>
      </w:r>
      <w:r>
        <w:rPr>
          <w:rFonts w:ascii="Calibri" w:hAnsi="Calibri" w:cs="Calibri"/>
          <w:lang w:eastAsia="ko-KR"/>
        </w:rPr>
        <w:t>CDM</w:t>
      </w:r>
      <w:r w:rsidRPr="001C4426">
        <w:rPr>
          <w:rFonts w:ascii="Calibri" w:hAnsi="Calibri" w:cs="Calibri"/>
          <w:lang w:eastAsia="ko-KR"/>
        </w:rPr>
        <w:t xml:space="preserve"> network</w:t>
      </w:r>
    </w:p>
    <w:p w14:paraId="56DBFB3B" w14:textId="4C413E15" w:rsidR="0057627F" w:rsidRPr="000D2E62" w:rsidRDefault="0057627F" w:rsidP="0057627F">
      <w:pPr>
        <w:jc w:val="both"/>
        <w:rPr>
          <w:rFonts w:ascii="Calibri" w:hAnsi="Calibri" w:cs="Calibri"/>
          <w:lang w:eastAsia="ko-KR"/>
        </w:rPr>
      </w:pPr>
      <w:r w:rsidRPr="001C4426">
        <w:rPr>
          <w:rFonts w:ascii="Calibri" w:hAnsi="Calibri" w:cs="Calibri"/>
          <w:lang w:eastAsia="ko-KR"/>
        </w:rPr>
        <w:t xml:space="preserve">We intend to establish </w:t>
      </w:r>
      <w:r w:rsidR="00D52E78">
        <w:rPr>
          <w:rFonts w:ascii="Calibri" w:hAnsi="Calibri" w:cs="Calibri"/>
          <w:lang w:eastAsia="ko-KR"/>
        </w:rPr>
        <w:t xml:space="preserve">the </w:t>
      </w:r>
      <w:r w:rsidRPr="001C4426">
        <w:rPr>
          <w:rFonts w:ascii="Calibri" w:hAnsi="Calibri" w:cs="Calibri"/>
          <w:lang w:eastAsia="ko-KR"/>
        </w:rPr>
        <w:t>infectious disease CDM</w:t>
      </w:r>
      <w:r w:rsidR="00D52E78">
        <w:rPr>
          <w:rFonts w:ascii="Calibri" w:hAnsi="Calibri" w:cs="Calibri"/>
          <w:lang w:eastAsia="ko-KR"/>
        </w:rPr>
        <w:t xml:space="preserve"> (ID-CDM)</w:t>
      </w:r>
      <w:r w:rsidRPr="001C4426">
        <w:rPr>
          <w:rFonts w:ascii="Calibri" w:hAnsi="Calibri" w:cs="Calibri"/>
          <w:lang w:eastAsia="ko-KR"/>
        </w:rPr>
        <w:t xml:space="preserve"> in tertiary general hospitals. The </w:t>
      </w:r>
      <w:r w:rsidR="00D52E78">
        <w:rPr>
          <w:rFonts w:ascii="Calibri" w:hAnsi="Calibri" w:cs="Calibri"/>
          <w:lang w:eastAsia="ko-KR"/>
        </w:rPr>
        <w:t>ID-</w:t>
      </w:r>
      <w:r w:rsidRPr="001C4426">
        <w:rPr>
          <w:rFonts w:ascii="Calibri" w:hAnsi="Calibri" w:cs="Calibri"/>
          <w:lang w:eastAsia="ko-KR"/>
        </w:rPr>
        <w:t>CDM</w:t>
      </w:r>
      <w:r w:rsidR="00D52E78">
        <w:rPr>
          <w:rFonts w:ascii="Calibri" w:hAnsi="Calibri" w:cs="Calibri"/>
          <w:lang w:eastAsia="ko-KR"/>
        </w:rPr>
        <w:t xml:space="preserve"> </w:t>
      </w:r>
      <w:r w:rsidR="00E00D28">
        <w:rPr>
          <w:rFonts w:ascii="Calibri" w:hAnsi="Calibri" w:cs="Calibri"/>
          <w:lang w:eastAsia="ko-KR"/>
        </w:rPr>
        <w:t>has</w:t>
      </w:r>
      <w:r w:rsidR="005F1465">
        <w:rPr>
          <w:rFonts w:ascii="Calibri" w:hAnsi="Calibri" w:cs="Calibri"/>
          <w:lang w:eastAsia="ko-KR"/>
        </w:rPr>
        <w:t xml:space="preserve"> a </w:t>
      </w:r>
      <w:r w:rsidR="00E60685">
        <w:rPr>
          <w:rFonts w:ascii="Calibri" w:hAnsi="Calibri" w:cs="Calibri"/>
          <w:lang w:eastAsia="ko-KR"/>
        </w:rPr>
        <w:t>structure</w:t>
      </w:r>
      <w:r w:rsidR="005F1465">
        <w:rPr>
          <w:rFonts w:ascii="Calibri" w:hAnsi="Calibri" w:cs="Calibri"/>
          <w:lang w:eastAsia="ko-KR"/>
        </w:rPr>
        <w:t xml:space="preserve"> of the</w:t>
      </w:r>
      <w:r w:rsidRPr="001C4426">
        <w:rPr>
          <w:rFonts w:ascii="Calibri" w:hAnsi="Calibri" w:cs="Calibri"/>
          <w:lang w:eastAsia="ko-KR"/>
        </w:rPr>
        <w:t xml:space="preserve"> OMOP-CDM and</w:t>
      </w:r>
      <w:r w:rsidR="005F1465">
        <w:rPr>
          <w:rFonts w:ascii="Calibri" w:hAnsi="Calibri" w:cs="Calibri"/>
          <w:lang w:eastAsia="ko-KR"/>
        </w:rPr>
        <w:t xml:space="preserve"> contain</w:t>
      </w:r>
      <w:r w:rsidR="00104D80">
        <w:rPr>
          <w:rFonts w:ascii="Calibri" w:hAnsi="Calibri" w:cs="Calibri"/>
          <w:lang w:eastAsia="ko-KR"/>
        </w:rPr>
        <w:t xml:space="preserve">s </w:t>
      </w:r>
      <w:r w:rsidR="00E00D28">
        <w:rPr>
          <w:rFonts w:ascii="Calibri" w:hAnsi="Calibri" w:cs="Calibri"/>
          <w:lang w:eastAsia="ko-KR"/>
        </w:rPr>
        <w:t>all</w:t>
      </w:r>
      <w:r w:rsidR="00104D80">
        <w:rPr>
          <w:rFonts w:ascii="Calibri" w:hAnsi="Calibri" w:cs="Calibri"/>
          <w:lang w:eastAsia="ko-KR"/>
        </w:rPr>
        <w:t xml:space="preserve"> information </w:t>
      </w:r>
      <w:r w:rsidR="000C1093">
        <w:rPr>
          <w:rFonts w:ascii="Calibri" w:hAnsi="Calibri" w:cs="Calibri"/>
          <w:lang w:eastAsia="ko-KR"/>
        </w:rPr>
        <w:t>specialized</w:t>
      </w:r>
      <w:r w:rsidR="00104D80">
        <w:rPr>
          <w:rFonts w:ascii="Calibri" w:hAnsi="Calibri" w:cs="Calibri"/>
          <w:lang w:eastAsia="ko-KR"/>
        </w:rPr>
        <w:t xml:space="preserve"> to infectious diseases</w:t>
      </w:r>
      <w:r w:rsidR="008E5641">
        <w:rPr>
          <w:rFonts w:ascii="Calibri" w:hAnsi="Calibri" w:cs="Calibri"/>
          <w:lang w:eastAsia="ko-KR"/>
        </w:rPr>
        <w:t xml:space="preserve"> (e.g., </w:t>
      </w:r>
      <w:r w:rsidR="00600519">
        <w:rPr>
          <w:rFonts w:ascii="Calibri" w:hAnsi="Calibri" w:cs="Calibri"/>
          <w:lang w:eastAsia="ko-KR"/>
        </w:rPr>
        <w:t>microbiology test</w:t>
      </w:r>
      <w:r w:rsidR="00F21C4B">
        <w:rPr>
          <w:rFonts w:ascii="Calibri" w:hAnsi="Calibri" w:cs="Calibri"/>
          <w:lang w:eastAsia="ko-KR"/>
        </w:rPr>
        <w:t xml:space="preserve">, </w:t>
      </w:r>
      <w:r w:rsidR="00BC3830">
        <w:rPr>
          <w:rFonts w:ascii="Calibri" w:hAnsi="Calibri" w:cs="Calibri"/>
          <w:lang w:eastAsia="ko-KR"/>
        </w:rPr>
        <w:t xml:space="preserve">infection </w:t>
      </w:r>
      <w:r w:rsidR="00F21C4B">
        <w:rPr>
          <w:rFonts w:ascii="Calibri" w:hAnsi="Calibri" w:cs="Calibri"/>
          <w:lang w:eastAsia="ko-KR"/>
        </w:rPr>
        <w:t>symptoms</w:t>
      </w:r>
      <w:r w:rsidR="00600519">
        <w:rPr>
          <w:rFonts w:ascii="Calibri" w:hAnsi="Calibri" w:cs="Calibri"/>
          <w:lang w:eastAsia="ko-KR"/>
        </w:rPr>
        <w:t>)</w:t>
      </w:r>
      <w:r w:rsidR="00104D80">
        <w:rPr>
          <w:rFonts w:ascii="Calibri" w:hAnsi="Calibri" w:cs="Calibri"/>
          <w:lang w:eastAsia="ko-KR"/>
        </w:rPr>
        <w:t>.</w:t>
      </w:r>
      <w:r w:rsidR="00E60685">
        <w:rPr>
          <w:rFonts w:ascii="Calibri" w:hAnsi="Calibri" w:cs="Calibri"/>
          <w:lang w:eastAsia="ko-KR"/>
        </w:rPr>
        <w:t xml:space="preserve"> For the timeliness of data, we will </w:t>
      </w:r>
      <w:r w:rsidR="00D13636">
        <w:rPr>
          <w:rFonts w:ascii="Calibri" w:hAnsi="Calibri" w:cs="Calibri"/>
          <w:lang w:eastAsia="ko-KR"/>
        </w:rPr>
        <w:t>apply</w:t>
      </w:r>
      <w:r w:rsidR="00E60685">
        <w:rPr>
          <w:rFonts w:ascii="Calibri" w:hAnsi="Calibri" w:cs="Calibri"/>
          <w:lang w:eastAsia="ko-KR"/>
        </w:rPr>
        <w:t xml:space="preserve"> </w:t>
      </w:r>
      <w:r w:rsidR="00A614AA">
        <w:rPr>
          <w:rFonts w:ascii="Calibri" w:hAnsi="Calibri" w:cs="Calibri"/>
          <w:lang w:eastAsia="ko-KR"/>
        </w:rPr>
        <w:t>the daily conversion with</w:t>
      </w:r>
      <w:r w:rsidR="00DE53D2">
        <w:rPr>
          <w:rFonts w:ascii="Calibri" w:hAnsi="Calibri" w:cs="Calibri"/>
          <w:lang w:eastAsia="ko-KR"/>
        </w:rPr>
        <w:t xml:space="preserve"> </w:t>
      </w:r>
      <w:r w:rsidR="00412924">
        <w:rPr>
          <w:rFonts w:ascii="Calibri" w:hAnsi="Calibri" w:cs="Calibri"/>
          <w:lang w:eastAsia="ko-KR"/>
        </w:rPr>
        <w:t xml:space="preserve">the </w:t>
      </w:r>
      <w:r w:rsidR="00DE53D2">
        <w:rPr>
          <w:rFonts w:ascii="Calibri" w:hAnsi="Calibri" w:cs="Calibri"/>
          <w:lang w:eastAsia="ko-KR"/>
        </w:rPr>
        <w:t xml:space="preserve">automated </w:t>
      </w:r>
      <w:r w:rsidR="00E60685">
        <w:rPr>
          <w:rFonts w:ascii="Calibri" w:hAnsi="Calibri" w:cs="Calibri"/>
          <w:lang w:eastAsia="ko-KR"/>
        </w:rPr>
        <w:t>extract, transform and load (ETL)</w:t>
      </w:r>
      <w:r w:rsidR="00BC3830">
        <w:rPr>
          <w:rFonts w:ascii="Calibri" w:hAnsi="Calibri" w:cs="Calibri"/>
          <w:lang w:eastAsia="ko-KR"/>
        </w:rPr>
        <w:t xml:space="preserve"> technology</w:t>
      </w:r>
      <w:r w:rsidRPr="001C4426">
        <w:rPr>
          <w:rFonts w:ascii="Calibri" w:hAnsi="Calibri" w:cs="Calibri"/>
          <w:lang w:eastAsia="ko-KR"/>
        </w:rPr>
        <w:t xml:space="preserve"> </w:t>
      </w:r>
      <w:r w:rsidR="00DE53D2">
        <w:rPr>
          <w:rFonts w:ascii="Calibri" w:hAnsi="Calibri" w:cs="Calibri"/>
          <w:lang w:eastAsia="ko-KR"/>
        </w:rPr>
        <w:t xml:space="preserve">and </w:t>
      </w:r>
      <w:r w:rsidR="007841FD">
        <w:rPr>
          <w:rFonts w:ascii="Calibri" w:hAnsi="Calibri" w:cs="Calibri"/>
          <w:lang w:eastAsia="ko-KR"/>
        </w:rPr>
        <w:t xml:space="preserve">the </w:t>
      </w:r>
      <w:r w:rsidR="0036182E">
        <w:rPr>
          <w:rFonts w:ascii="Calibri" w:hAnsi="Calibri" w:cs="Calibri"/>
          <w:lang w:eastAsia="ko-KR"/>
        </w:rPr>
        <w:t>n</w:t>
      </w:r>
      <w:r w:rsidR="00DE53D2">
        <w:rPr>
          <w:rFonts w:ascii="Calibri" w:hAnsi="Calibri" w:cs="Calibri"/>
          <w:lang w:eastAsia="ko-KR"/>
        </w:rPr>
        <w:t xml:space="preserve">ear </w:t>
      </w:r>
      <w:r w:rsidR="0036182E">
        <w:rPr>
          <w:rFonts w:ascii="Calibri" w:hAnsi="Calibri" w:cs="Calibri"/>
          <w:lang w:eastAsia="ko-KR"/>
        </w:rPr>
        <w:t>r</w:t>
      </w:r>
      <w:r w:rsidR="00DE53D2">
        <w:rPr>
          <w:rFonts w:ascii="Calibri" w:hAnsi="Calibri" w:cs="Calibri"/>
          <w:lang w:eastAsia="ko-KR"/>
        </w:rPr>
        <w:t>eal-</w:t>
      </w:r>
      <w:r w:rsidR="0036182E">
        <w:rPr>
          <w:rFonts w:ascii="Calibri" w:hAnsi="Calibri" w:cs="Calibri"/>
          <w:lang w:eastAsia="ko-KR"/>
        </w:rPr>
        <w:t>t</w:t>
      </w:r>
      <w:r w:rsidR="00DE53D2">
        <w:rPr>
          <w:rFonts w:ascii="Calibri" w:hAnsi="Calibri" w:cs="Calibri"/>
          <w:lang w:eastAsia="ko-KR"/>
        </w:rPr>
        <w:t>ime</w:t>
      </w:r>
      <w:r w:rsidR="00412924">
        <w:rPr>
          <w:rFonts w:ascii="Calibri" w:hAnsi="Calibri" w:cs="Calibri"/>
          <w:lang w:eastAsia="ko-KR"/>
        </w:rPr>
        <w:t xml:space="preserve"> </w:t>
      </w:r>
      <w:r w:rsidR="0036182E">
        <w:rPr>
          <w:rFonts w:ascii="Calibri" w:hAnsi="Calibri" w:cs="Calibri"/>
          <w:lang w:eastAsia="ko-KR"/>
        </w:rPr>
        <w:t>i</w:t>
      </w:r>
      <w:r w:rsidR="00412924">
        <w:rPr>
          <w:rFonts w:ascii="Calibri" w:hAnsi="Calibri" w:cs="Calibri"/>
          <w:lang w:eastAsia="ko-KR"/>
        </w:rPr>
        <w:t>ncremental</w:t>
      </w:r>
      <w:r w:rsidR="00DE53D2">
        <w:rPr>
          <w:rFonts w:ascii="Calibri" w:hAnsi="Calibri" w:cs="Calibri"/>
          <w:lang w:eastAsia="ko-KR"/>
        </w:rPr>
        <w:t xml:space="preserve"> ETL technology</w:t>
      </w:r>
      <w:r w:rsidR="00FD76A8">
        <w:rPr>
          <w:rFonts w:ascii="Calibri" w:hAnsi="Calibri" w:cs="Calibri"/>
          <w:lang w:eastAsia="ko-KR"/>
        </w:rPr>
        <w:fldChar w:fldCharType="begin"/>
      </w:r>
      <w:r w:rsidR="00FD76A8">
        <w:rPr>
          <w:rFonts w:ascii="Calibri" w:hAnsi="Calibri" w:cs="Calibri"/>
          <w:lang w:eastAsia="ko-KR"/>
        </w:rPr>
        <w:instrText xml:space="preserve"> ADDIN EN.CITE &lt;EndNote&gt;&lt;Cite&gt;&lt;Author&gt;Lee&lt;/Author&gt;&lt;Year&gt;2021&lt;/Year&gt;&lt;RecNum&gt;902&lt;/RecNum&gt;&lt;DisplayText&gt;&lt;style face="superscript"&gt;4&lt;/style&gt;&lt;/DisplayText&gt;&lt;record&gt;&lt;rec-number&gt;902&lt;/rec-number&gt;&lt;foreign-keys&gt;&lt;key app="EN" db-id="rtspwf2vk209zmedf245eatwxdwefrxat9e5" timestamp="1651122384"&gt;902&lt;/key&gt;&lt;/foreign-keys&gt;&lt;ref-type name="Journal Article"&gt;17&lt;/ref-type&gt;&lt;contributors&gt;&lt;authors&gt;&lt;author&gt;Seongwon Lee&lt;/author&gt;&lt;author&gt;Wanhee Lee&lt;/author&gt;&lt;author&gt;Seunghyung Lee&lt;/author&gt;&lt;author&gt;Ju Young Kim&lt;/author&gt;&lt;author&gt;Rae Woong Park&lt;/author&gt;&lt;/authors&gt;&lt;/contributors&gt;&lt;titles&gt;&lt;title&gt;Near Real-Time Incremental OMOP-CDM ETL System &lt;/title&gt;&lt;secondary-title&gt;2021 OHDSI symposium collaborator showcase&lt;/secondary-title&gt;&lt;/titles&gt;&lt;periodical&gt;&lt;full-title&gt;2021 OHDSI symposium collaborator showcase&lt;/full-title&gt;&lt;/periodical&gt;&lt;dates&gt;&lt;year&gt;2021&lt;/year&gt;&lt;/dates&gt;&lt;urls&gt;&lt;related-urls&gt;&lt;url&gt;https://www.ohdsi.org/2021-global-symposium-showcase-14/&lt;/url&gt;&lt;/related-urls&gt;&lt;/urls&gt;&lt;/record&gt;&lt;/Cite&gt;&lt;/EndNote&gt;</w:instrText>
      </w:r>
      <w:r w:rsidR="00FD76A8">
        <w:rPr>
          <w:rFonts w:ascii="Calibri" w:hAnsi="Calibri" w:cs="Calibri"/>
          <w:lang w:eastAsia="ko-KR"/>
        </w:rPr>
        <w:fldChar w:fldCharType="separate"/>
      </w:r>
      <w:r w:rsidR="00FD76A8" w:rsidRPr="00FD76A8">
        <w:rPr>
          <w:rFonts w:ascii="Calibri" w:hAnsi="Calibri" w:cs="Calibri"/>
          <w:noProof/>
          <w:vertAlign w:val="superscript"/>
          <w:lang w:eastAsia="ko-KR"/>
        </w:rPr>
        <w:t>4</w:t>
      </w:r>
      <w:r w:rsidR="00FD76A8">
        <w:rPr>
          <w:rFonts w:ascii="Calibri" w:hAnsi="Calibri" w:cs="Calibri"/>
          <w:lang w:eastAsia="ko-KR"/>
        </w:rPr>
        <w:fldChar w:fldCharType="end"/>
      </w:r>
      <w:r w:rsidR="00A614AA">
        <w:rPr>
          <w:rFonts w:ascii="Calibri" w:hAnsi="Calibri" w:cs="Calibri"/>
          <w:lang w:eastAsia="ko-KR"/>
        </w:rPr>
        <w:t>.</w:t>
      </w:r>
      <w:r w:rsidR="00DE53D2" w:rsidRPr="00DE53D2">
        <w:rPr>
          <w:rFonts w:ascii="Calibri" w:hAnsi="Calibri" w:cs="Calibri"/>
          <w:lang w:eastAsia="ko-KR"/>
        </w:rPr>
        <w:t xml:space="preserve"> </w:t>
      </w:r>
      <w:r w:rsidR="00DE53D2" w:rsidRPr="001C4426">
        <w:rPr>
          <w:rFonts w:ascii="Calibri" w:hAnsi="Calibri" w:cs="Calibri"/>
          <w:lang w:eastAsia="ko-KR"/>
        </w:rPr>
        <w:t xml:space="preserve">In </w:t>
      </w:r>
      <w:r w:rsidR="00961633">
        <w:rPr>
          <w:rFonts w:ascii="Calibri" w:hAnsi="Calibri" w:cs="Calibri"/>
          <w:lang w:eastAsia="ko-KR"/>
        </w:rPr>
        <w:t xml:space="preserve">collaboration </w:t>
      </w:r>
      <w:r w:rsidR="00DE53D2" w:rsidRPr="001C4426">
        <w:rPr>
          <w:rFonts w:ascii="Calibri" w:hAnsi="Calibri" w:cs="Calibri"/>
          <w:lang w:eastAsia="ko-KR"/>
        </w:rPr>
        <w:t xml:space="preserve">with </w:t>
      </w:r>
      <w:r w:rsidR="00DE53D2">
        <w:rPr>
          <w:rFonts w:ascii="Calibri" w:hAnsi="Calibri" w:cs="Calibri"/>
          <w:lang w:eastAsia="ko-KR"/>
        </w:rPr>
        <w:t xml:space="preserve">a </w:t>
      </w:r>
      <w:r w:rsidR="00DE53D2" w:rsidRPr="001C4426">
        <w:rPr>
          <w:rFonts w:ascii="Calibri" w:hAnsi="Calibri" w:cs="Calibri"/>
          <w:lang w:eastAsia="ko-KR"/>
        </w:rPr>
        <w:t xml:space="preserve">global </w:t>
      </w:r>
      <w:r w:rsidR="00DE53D2">
        <w:rPr>
          <w:rFonts w:ascii="Calibri" w:hAnsi="Calibri" w:cs="Calibri"/>
          <w:lang w:eastAsia="ko-KR"/>
        </w:rPr>
        <w:t xml:space="preserve">OHDSI </w:t>
      </w:r>
      <w:r w:rsidR="00961633">
        <w:rPr>
          <w:rFonts w:ascii="Calibri" w:hAnsi="Calibri" w:cs="Calibri"/>
          <w:lang w:eastAsia="ko-KR"/>
        </w:rPr>
        <w:t>community</w:t>
      </w:r>
      <w:r w:rsidR="00DE53D2" w:rsidRPr="001C4426">
        <w:rPr>
          <w:rFonts w:ascii="Calibri" w:hAnsi="Calibri" w:cs="Calibri"/>
          <w:lang w:eastAsia="ko-KR"/>
        </w:rPr>
        <w:t xml:space="preserve">, </w:t>
      </w:r>
      <w:r w:rsidR="00DE53D2">
        <w:rPr>
          <w:rFonts w:ascii="Calibri" w:hAnsi="Calibri" w:cs="Calibri"/>
          <w:lang w:eastAsia="ko-KR"/>
        </w:rPr>
        <w:t xml:space="preserve">data modeling of infection specialized </w:t>
      </w:r>
      <w:r w:rsidR="00A1753B">
        <w:rPr>
          <w:rFonts w:ascii="Calibri" w:hAnsi="Calibri" w:cs="Calibri"/>
          <w:lang w:eastAsia="ko-KR"/>
        </w:rPr>
        <w:t>data</w:t>
      </w:r>
      <w:r w:rsidR="00DE53D2">
        <w:rPr>
          <w:rFonts w:ascii="Calibri" w:hAnsi="Calibri" w:cs="Calibri"/>
          <w:lang w:eastAsia="ko-KR"/>
        </w:rPr>
        <w:t xml:space="preserve"> </w:t>
      </w:r>
      <w:r w:rsidR="00A1753B">
        <w:rPr>
          <w:rFonts w:ascii="Calibri" w:hAnsi="Calibri" w:cs="Calibri"/>
          <w:lang w:eastAsia="ko-KR"/>
        </w:rPr>
        <w:t>for the</w:t>
      </w:r>
      <w:r w:rsidR="00DE53D2">
        <w:rPr>
          <w:rFonts w:ascii="Calibri" w:hAnsi="Calibri" w:cs="Calibri"/>
          <w:lang w:eastAsia="ko-KR"/>
        </w:rPr>
        <w:t xml:space="preserve"> OMOP-CDM and </w:t>
      </w:r>
      <w:r w:rsidR="00DE53D2" w:rsidRPr="001C4426">
        <w:rPr>
          <w:rFonts w:ascii="Calibri" w:hAnsi="Calibri" w:cs="Calibri"/>
          <w:lang w:eastAsia="ko-KR"/>
        </w:rPr>
        <w:t>vocabulary mapping will be carried out.</w:t>
      </w:r>
      <w:r w:rsidR="00A614AA">
        <w:rPr>
          <w:rFonts w:ascii="Calibri" w:hAnsi="Calibri" w:cs="Calibri"/>
          <w:lang w:eastAsia="ko-KR"/>
        </w:rPr>
        <w:t xml:space="preserve"> </w:t>
      </w:r>
      <w:r w:rsidR="000C1093">
        <w:rPr>
          <w:rFonts w:ascii="Calibri" w:hAnsi="Calibri" w:cs="Calibri"/>
          <w:lang w:eastAsia="ko-KR"/>
        </w:rPr>
        <w:t xml:space="preserve">It will be </w:t>
      </w:r>
      <w:r w:rsidRPr="001C4426">
        <w:rPr>
          <w:rFonts w:ascii="Calibri" w:hAnsi="Calibri" w:cs="Calibri"/>
          <w:lang w:eastAsia="ko-KR"/>
        </w:rPr>
        <w:t xml:space="preserve">used in the syndromic surveillance to respond to infectious diseases in </w:t>
      </w:r>
      <w:r w:rsidR="00A1753B">
        <w:rPr>
          <w:rFonts w:ascii="Calibri" w:hAnsi="Calibri" w:cs="Calibri"/>
          <w:lang w:eastAsia="ko-KR"/>
        </w:rPr>
        <w:t>each</w:t>
      </w:r>
      <w:r w:rsidR="009C3E55">
        <w:rPr>
          <w:rFonts w:ascii="Calibri" w:hAnsi="Calibri" w:cs="Calibri"/>
          <w:lang w:eastAsia="ko-KR"/>
        </w:rPr>
        <w:t xml:space="preserve"> hospital</w:t>
      </w:r>
      <w:r w:rsidRPr="001C4426">
        <w:rPr>
          <w:rFonts w:ascii="Calibri" w:hAnsi="Calibri" w:cs="Calibri"/>
          <w:lang w:eastAsia="ko-KR"/>
        </w:rPr>
        <w:t xml:space="preserve">. </w:t>
      </w:r>
    </w:p>
    <w:p w14:paraId="5041E97D" w14:textId="52C7C749" w:rsidR="0057627F" w:rsidRDefault="0057627F" w:rsidP="0057627F">
      <w:pPr>
        <w:jc w:val="both"/>
        <w:rPr>
          <w:rFonts w:ascii="Calibri" w:hAnsi="Calibri" w:cs="Calibri"/>
          <w:lang w:eastAsia="ko-KR"/>
        </w:rPr>
      </w:pPr>
      <w:r>
        <w:rPr>
          <w:rFonts w:ascii="Calibri" w:hAnsi="Calibri" w:cs="Calibri" w:hint="eastAsia"/>
          <w:lang w:eastAsia="ko-KR"/>
        </w:rPr>
        <w:t>2</w:t>
      </w:r>
      <w:r>
        <w:rPr>
          <w:rFonts w:ascii="Calibri" w:hAnsi="Calibri" w:cs="Calibri"/>
          <w:lang w:eastAsia="ko-KR"/>
        </w:rPr>
        <w:t xml:space="preserve">) </w:t>
      </w:r>
      <w:r w:rsidR="00780EED">
        <w:rPr>
          <w:rFonts w:ascii="Calibri" w:hAnsi="Calibri" w:cs="Calibri"/>
          <w:lang w:eastAsia="ko-KR"/>
        </w:rPr>
        <w:t>I</w:t>
      </w:r>
      <w:r>
        <w:rPr>
          <w:rFonts w:ascii="Calibri" w:hAnsi="Calibri" w:cs="Calibri"/>
          <w:lang w:eastAsia="ko-KR"/>
        </w:rPr>
        <w:t>ntegration</w:t>
      </w:r>
      <w:r w:rsidRPr="00187793">
        <w:rPr>
          <w:rFonts w:ascii="Calibri" w:hAnsi="Calibri" w:cs="Calibri"/>
          <w:lang w:eastAsia="ko-KR"/>
        </w:rPr>
        <w:t xml:space="preserve"> system for </w:t>
      </w:r>
      <w:r>
        <w:rPr>
          <w:rFonts w:ascii="Calibri" w:hAnsi="Calibri" w:cs="Calibri"/>
          <w:lang w:eastAsia="ko-KR"/>
        </w:rPr>
        <w:t>managing</w:t>
      </w:r>
      <w:r w:rsidRPr="00187793">
        <w:rPr>
          <w:rFonts w:ascii="Calibri" w:hAnsi="Calibri" w:cs="Calibri"/>
          <w:lang w:eastAsia="ko-KR"/>
        </w:rPr>
        <w:t xml:space="preserve"> patient-level data for infectious disease</w:t>
      </w:r>
    </w:p>
    <w:p w14:paraId="0BA73F33" w14:textId="045921B9" w:rsidR="0057627F" w:rsidRDefault="008D5EA5" w:rsidP="0057627F">
      <w:pPr>
        <w:jc w:val="both"/>
        <w:rPr>
          <w:rFonts w:ascii="Calibri" w:hAnsi="Calibri" w:cs="Calibri"/>
          <w:lang w:eastAsia="ko-KR"/>
        </w:rPr>
      </w:pPr>
      <w:r w:rsidRPr="001225D1">
        <w:rPr>
          <w:rFonts w:cstheme="minorHAnsi"/>
          <w:lang w:eastAsia="ko-KR"/>
        </w:rPr>
        <w:t>We will develop a platform</w:t>
      </w:r>
      <w:r>
        <w:rPr>
          <w:rFonts w:ascii="Calibri" w:hAnsi="Calibri" w:cs="Calibri"/>
          <w:lang w:eastAsia="ko-KR"/>
        </w:rPr>
        <w:t xml:space="preserve"> that can manage the</w:t>
      </w:r>
      <w:r w:rsidR="00E52007">
        <w:rPr>
          <w:rFonts w:ascii="Calibri" w:hAnsi="Calibri" w:cs="Calibri"/>
          <w:lang w:eastAsia="ko-KR"/>
        </w:rPr>
        <w:t xml:space="preserve"> ID-CDMs, which is called the </w:t>
      </w:r>
      <w:r w:rsidR="00135328">
        <w:rPr>
          <w:rFonts w:ascii="Calibri" w:hAnsi="Calibri" w:cs="Calibri"/>
          <w:lang w:eastAsia="ko-KR"/>
        </w:rPr>
        <w:t>p</w:t>
      </w:r>
      <w:r w:rsidR="00E52007">
        <w:rPr>
          <w:rFonts w:ascii="Calibri" w:hAnsi="Calibri" w:cs="Calibri"/>
          <w:lang w:eastAsia="ko-KR"/>
        </w:rPr>
        <w:t xml:space="preserve">latform for </w:t>
      </w:r>
      <w:r w:rsidR="00135328">
        <w:rPr>
          <w:rFonts w:ascii="Calibri" w:hAnsi="Calibri" w:cs="Calibri"/>
          <w:lang w:eastAsia="ko-KR"/>
        </w:rPr>
        <w:t>h</w:t>
      </w:r>
      <w:r w:rsidR="00E52007">
        <w:rPr>
          <w:rFonts w:ascii="Calibri" w:hAnsi="Calibri" w:cs="Calibri"/>
          <w:lang w:eastAsia="ko-KR"/>
        </w:rPr>
        <w:t xml:space="preserve">armonizing and </w:t>
      </w:r>
      <w:r w:rsidR="00135328">
        <w:rPr>
          <w:rFonts w:ascii="Calibri" w:hAnsi="Calibri" w:cs="Calibri"/>
          <w:lang w:eastAsia="ko-KR"/>
        </w:rPr>
        <w:t>a</w:t>
      </w:r>
      <w:r w:rsidR="00E52007">
        <w:rPr>
          <w:rFonts w:ascii="Calibri" w:hAnsi="Calibri" w:cs="Calibri"/>
          <w:lang w:eastAsia="ko-KR"/>
        </w:rPr>
        <w:t xml:space="preserve">ccess </w:t>
      </w:r>
      <w:r w:rsidR="00135328">
        <w:rPr>
          <w:rFonts w:ascii="Calibri" w:hAnsi="Calibri" w:cs="Calibri"/>
          <w:lang w:eastAsia="ko-KR"/>
        </w:rPr>
        <w:t>d</w:t>
      </w:r>
      <w:r w:rsidR="00E52007">
        <w:rPr>
          <w:rFonts w:ascii="Calibri" w:hAnsi="Calibri" w:cs="Calibri"/>
          <w:lang w:eastAsia="ko-KR"/>
        </w:rPr>
        <w:t xml:space="preserve">ata in </w:t>
      </w:r>
      <w:r w:rsidR="00135328">
        <w:rPr>
          <w:rFonts w:ascii="Calibri" w:hAnsi="Calibri" w:cs="Calibri"/>
          <w:lang w:eastAsia="ko-KR"/>
        </w:rPr>
        <w:t>r</w:t>
      </w:r>
      <w:r w:rsidR="00E52007">
        <w:rPr>
          <w:rFonts w:ascii="Calibri" w:hAnsi="Calibri" w:cs="Calibri"/>
          <w:lang w:eastAsia="ko-KR"/>
        </w:rPr>
        <w:t xml:space="preserve">eal-time </w:t>
      </w:r>
      <w:r w:rsidR="00135328">
        <w:rPr>
          <w:rFonts w:ascii="Calibri" w:hAnsi="Calibri" w:cs="Calibri"/>
          <w:lang w:eastAsia="ko-KR"/>
        </w:rPr>
        <w:t>o</w:t>
      </w:r>
      <w:r w:rsidR="00E52007">
        <w:rPr>
          <w:rFonts w:ascii="Calibri" w:hAnsi="Calibri" w:cs="Calibri"/>
          <w:lang w:eastAsia="ko-KR"/>
        </w:rPr>
        <w:t xml:space="preserve">n </w:t>
      </w:r>
      <w:r w:rsidR="00135328">
        <w:rPr>
          <w:rFonts w:ascii="Calibri" w:hAnsi="Calibri" w:cs="Calibri"/>
          <w:lang w:eastAsia="ko-KR"/>
        </w:rPr>
        <w:t>i</w:t>
      </w:r>
      <w:r w:rsidR="00E52007">
        <w:rPr>
          <w:rFonts w:ascii="Calibri" w:hAnsi="Calibri" w:cs="Calibri"/>
          <w:lang w:eastAsia="ko-KR"/>
        </w:rPr>
        <w:t xml:space="preserve">nfectious </w:t>
      </w:r>
      <w:r w:rsidR="00135328">
        <w:rPr>
          <w:rFonts w:ascii="Calibri" w:hAnsi="Calibri" w:cs="Calibri"/>
          <w:lang w:eastAsia="ko-KR"/>
        </w:rPr>
        <w:t>d</w:t>
      </w:r>
      <w:r w:rsidR="00E52007">
        <w:rPr>
          <w:rFonts w:ascii="Calibri" w:hAnsi="Calibri" w:cs="Calibri"/>
          <w:lang w:eastAsia="ko-KR"/>
        </w:rPr>
        <w:t xml:space="preserve">isease </w:t>
      </w:r>
      <w:r w:rsidR="00135328">
        <w:rPr>
          <w:rFonts w:ascii="Calibri" w:hAnsi="Calibri" w:cs="Calibri"/>
          <w:lang w:eastAsia="ko-KR"/>
        </w:rPr>
        <w:t>s</w:t>
      </w:r>
      <w:r w:rsidR="00E52007">
        <w:rPr>
          <w:rFonts w:ascii="Calibri" w:hAnsi="Calibri" w:cs="Calibri"/>
          <w:lang w:eastAsia="ko-KR"/>
        </w:rPr>
        <w:t>urveillance (PHAROS).</w:t>
      </w:r>
      <w:r w:rsidR="00D5146A">
        <w:rPr>
          <w:rFonts w:ascii="Calibri" w:hAnsi="Calibri" w:cs="Calibri"/>
          <w:lang w:eastAsia="ko-KR"/>
        </w:rPr>
        <w:t xml:space="preserve"> The PHAROS system will operate in two situations: peacetime and outbreak. </w:t>
      </w:r>
      <w:r w:rsidR="00BF60FC">
        <w:rPr>
          <w:rFonts w:ascii="Calibri" w:hAnsi="Calibri" w:cs="Calibri"/>
          <w:lang w:eastAsia="ko-KR"/>
        </w:rPr>
        <w:t>I</w:t>
      </w:r>
      <w:r w:rsidR="00B26379">
        <w:rPr>
          <w:rFonts w:ascii="Calibri" w:hAnsi="Calibri" w:cs="Calibri"/>
          <w:lang w:eastAsia="ko-KR"/>
        </w:rPr>
        <w:t>t operates according to the current distributed network principle</w:t>
      </w:r>
      <w:r w:rsidR="00BF60FC">
        <w:rPr>
          <w:rFonts w:ascii="Calibri" w:hAnsi="Calibri" w:cs="Calibri"/>
          <w:lang w:eastAsia="ko-KR"/>
        </w:rPr>
        <w:t xml:space="preserve"> in peacetime</w:t>
      </w:r>
      <w:r w:rsidR="00B26379">
        <w:rPr>
          <w:rFonts w:ascii="Calibri" w:hAnsi="Calibri" w:cs="Calibri"/>
          <w:lang w:eastAsia="ko-KR"/>
        </w:rPr>
        <w:t>.</w:t>
      </w:r>
      <w:r w:rsidR="00E52007">
        <w:rPr>
          <w:rFonts w:ascii="Calibri" w:hAnsi="Calibri" w:cs="Calibri"/>
          <w:lang w:eastAsia="ko-KR"/>
        </w:rPr>
        <w:t xml:space="preserve"> </w:t>
      </w:r>
      <w:r w:rsidR="00015BFD" w:rsidRPr="00015BFD">
        <w:rPr>
          <w:rFonts w:ascii="Calibri" w:hAnsi="Calibri" w:cs="Calibri"/>
          <w:lang w:eastAsia="ko-KR"/>
        </w:rPr>
        <w:t>Using ID-CDM, healthcare providers and policymakers can request information and query execution on the infected population of each institution.</w:t>
      </w:r>
      <w:r w:rsidR="00BF60FC">
        <w:rPr>
          <w:rFonts w:ascii="Calibri" w:hAnsi="Calibri" w:cs="Calibri"/>
          <w:lang w:eastAsia="ko-KR"/>
        </w:rPr>
        <w:t xml:space="preserve"> </w:t>
      </w:r>
      <w:r w:rsidR="00473F0A">
        <w:rPr>
          <w:rFonts w:ascii="Calibri" w:hAnsi="Calibri" w:cs="Calibri"/>
          <w:lang w:eastAsia="ko-KR"/>
        </w:rPr>
        <w:t>However,</w:t>
      </w:r>
      <w:r w:rsidR="00BF60FC">
        <w:rPr>
          <w:rFonts w:ascii="Calibri" w:hAnsi="Calibri" w:cs="Calibri"/>
          <w:lang w:eastAsia="ko-KR"/>
        </w:rPr>
        <w:t xml:space="preserve"> </w:t>
      </w:r>
      <w:r w:rsidR="001C5720">
        <w:rPr>
          <w:rFonts w:ascii="Calibri" w:hAnsi="Calibri" w:cs="Calibri"/>
          <w:lang w:eastAsia="ko-KR"/>
        </w:rPr>
        <w:t>t</w:t>
      </w:r>
      <w:r w:rsidR="0057627F" w:rsidRPr="00187793">
        <w:rPr>
          <w:rFonts w:ascii="Calibri" w:hAnsi="Calibri" w:cs="Calibri"/>
          <w:lang w:eastAsia="ko-KR"/>
        </w:rPr>
        <w:t xml:space="preserve">he clinical information of infected patients in multiple institutions </w:t>
      </w:r>
      <w:r w:rsidR="0057627F">
        <w:rPr>
          <w:rFonts w:ascii="Calibri" w:hAnsi="Calibri" w:cs="Calibri"/>
          <w:lang w:eastAsia="ko-KR"/>
        </w:rPr>
        <w:t>can be</w:t>
      </w:r>
      <w:r w:rsidR="0057627F" w:rsidRPr="00187793">
        <w:rPr>
          <w:rFonts w:ascii="Calibri" w:hAnsi="Calibri" w:cs="Calibri"/>
          <w:lang w:eastAsia="ko-KR"/>
        </w:rPr>
        <w:t xml:space="preserve"> collected</w:t>
      </w:r>
      <w:r w:rsidR="0057627F">
        <w:rPr>
          <w:rFonts w:ascii="Calibri" w:hAnsi="Calibri" w:cs="Calibri"/>
          <w:lang w:eastAsia="ko-KR"/>
        </w:rPr>
        <w:t xml:space="preserve"> with the patient’s consent or related legal approval</w:t>
      </w:r>
      <w:r w:rsidR="001C5720">
        <w:rPr>
          <w:rFonts w:ascii="Calibri" w:hAnsi="Calibri" w:cs="Calibri"/>
          <w:lang w:eastAsia="ko-KR"/>
        </w:rPr>
        <w:t xml:space="preserve"> in outbreak.</w:t>
      </w:r>
      <w:r w:rsidR="0057627F">
        <w:rPr>
          <w:rFonts w:ascii="Calibri" w:hAnsi="Calibri" w:cs="Calibri"/>
          <w:lang w:eastAsia="ko-KR"/>
        </w:rPr>
        <w:t xml:space="preserve"> The PHAROS system will curate data from each site into a single </w:t>
      </w:r>
      <w:r w:rsidR="0057627F">
        <w:rPr>
          <w:rFonts w:ascii="Calibri" w:hAnsi="Calibri" w:cs="Calibri"/>
          <w:lang w:eastAsia="ko-KR"/>
        </w:rPr>
        <w:lastRenderedPageBreak/>
        <w:t>CDM database</w:t>
      </w:r>
      <w:r w:rsidR="0057627F" w:rsidRPr="00187793">
        <w:rPr>
          <w:rFonts w:ascii="Calibri" w:hAnsi="Calibri" w:cs="Calibri"/>
          <w:lang w:eastAsia="ko-KR"/>
        </w:rPr>
        <w:t xml:space="preserve"> so that </w:t>
      </w:r>
      <w:r w:rsidR="006336FD">
        <w:rPr>
          <w:rFonts w:ascii="Calibri" w:hAnsi="Calibri" w:cs="Calibri"/>
          <w:lang w:eastAsia="ko-KR"/>
        </w:rPr>
        <w:t xml:space="preserve">authorized </w:t>
      </w:r>
      <w:r w:rsidR="0057627F" w:rsidRPr="00187793">
        <w:rPr>
          <w:rFonts w:ascii="Calibri" w:hAnsi="Calibri" w:cs="Calibri"/>
          <w:lang w:eastAsia="ko-KR"/>
        </w:rPr>
        <w:t xml:space="preserve">users can access the clinical information of patients directly. It aims to support healthcare providers’ treatment strategy establishment and policy makers’ </w:t>
      </w:r>
      <w:r w:rsidR="00823BD6">
        <w:rPr>
          <w:rFonts w:ascii="Calibri" w:hAnsi="Calibri" w:cs="Calibri"/>
          <w:lang w:eastAsia="ko-KR"/>
        </w:rPr>
        <w:t>quick</w:t>
      </w:r>
      <w:r w:rsidR="0057627F" w:rsidRPr="00187793">
        <w:rPr>
          <w:rFonts w:ascii="Calibri" w:hAnsi="Calibri" w:cs="Calibri"/>
          <w:lang w:eastAsia="ko-KR"/>
        </w:rPr>
        <w:t xml:space="preserve"> decision-making to respond to pandemics through the collected information in the PHAROS system.</w:t>
      </w:r>
    </w:p>
    <w:p w14:paraId="78685212" w14:textId="77777777" w:rsidR="00065181" w:rsidRDefault="00065181" w:rsidP="00E72CA7">
      <w:pPr>
        <w:keepNext/>
        <w:jc w:val="center"/>
      </w:pPr>
      <w:r w:rsidRPr="008B5B77">
        <w:rPr>
          <w:rFonts w:ascii="Calibri" w:hAnsi="Calibri" w:cs="Calibri"/>
          <w:noProof/>
        </w:rPr>
        <w:drawing>
          <wp:inline distT="0" distB="0" distL="0" distR="0" wp14:anchorId="7D659D40" wp14:editId="6FF489E2">
            <wp:extent cx="5709552" cy="3541594"/>
            <wp:effectExtent l="0" t="0" r="5715" b="1905"/>
            <wp:docPr id="2" name="Picture 2" descr="Graphical user interface, text, application, chat or text messag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Graphical user interface, text, application, chat or text messag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84498" cy="358808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521667D" w14:textId="3D9010AC" w:rsidR="00065181" w:rsidRPr="00E72CA7" w:rsidRDefault="00065181" w:rsidP="00065181">
      <w:pPr>
        <w:pStyle w:val="Caption"/>
        <w:jc w:val="center"/>
        <w:rPr>
          <w:rFonts w:ascii="Calibri" w:hAnsi="Calibri" w:cs="Calibri"/>
        </w:rPr>
      </w:pPr>
      <w:r w:rsidRPr="00E72CA7">
        <w:rPr>
          <w:rFonts w:ascii="Calibri" w:hAnsi="Calibri" w:cs="Calibri"/>
        </w:rPr>
        <w:t xml:space="preserve">Figure </w:t>
      </w:r>
      <w:r w:rsidRPr="00E72CA7">
        <w:rPr>
          <w:rFonts w:ascii="Calibri" w:hAnsi="Calibri" w:cs="Calibri"/>
        </w:rPr>
        <w:fldChar w:fldCharType="begin"/>
      </w:r>
      <w:r w:rsidRPr="00E72CA7">
        <w:rPr>
          <w:rFonts w:ascii="Calibri" w:hAnsi="Calibri" w:cs="Calibri"/>
        </w:rPr>
        <w:instrText xml:space="preserve"> SEQ Figure \* ARABIC </w:instrText>
      </w:r>
      <w:r w:rsidRPr="00E72CA7">
        <w:rPr>
          <w:rFonts w:ascii="Calibri" w:hAnsi="Calibri" w:cs="Calibri"/>
        </w:rPr>
        <w:fldChar w:fldCharType="separate"/>
      </w:r>
      <w:r w:rsidR="00124F63">
        <w:rPr>
          <w:rFonts w:ascii="Calibri" w:hAnsi="Calibri" w:cs="Calibri"/>
          <w:noProof/>
        </w:rPr>
        <w:t>1</w:t>
      </w:r>
      <w:r w:rsidRPr="00E72CA7">
        <w:rPr>
          <w:rFonts w:ascii="Calibri" w:hAnsi="Calibri" w:cs="Calibri"/>
        </w:rPr>
        <w:fldChar w:fldCharType="end"/>
      </w:r>
      <w:r w:rsidRPr="00E72CA7">
        <w:rPr>
          <w:rFonts w:ascii="Calibri" w:hAnsi="Calibri" w:cs="Calibri"/>
        </w:rPr>
        <w:t xml:space="preserve">. Schematic diagram for the PHAROS </w:t>
      </w:r>
      <w:r w:rsidR="00A674B9">
        <w:rPr>
          <w:rFonts w:ascii="Calibri" w:hAnsi="Calibri" w:cs="Calibri"/>
        </w:rPr>
        <w:t>project</w:t>
      </w:r>
    </w:p>
    <w:p w14:paraId="663352A5" w14:textId="2CACA582" w:rsidR="00473F0A" w:rsidRDefault="00554ED3" w:rsidP="000D2E62">
      <w:pPr>
        <w:jc w:val="both"/>
        <w:rPr>
          <w:rFonts w:ascii="Calibri" w:hAnsi="Calibri" w:cs="Calibri"/>
          <w:lang w:eastAsia="ko-KR"/>
        </w:rPr>
      </w:pPr>
      <w:r>
        <w:rPr>
          <w:rFonts w:ascii="Calibri" w:hAnsi="Calibri" w:cs="Calibri" w:hint="eastAsia"/>
          <w:lang w:eastAsia="ko-KR"/>
        </w:rPr>
        <w:t>3</w:t>
      </w:r>
      <w:r>
        <w:rPr>
          <w:rFonts w:ascii="Calibri" w:hAnsi="Calibri" w:cs="Calibri"/>
          <w:lang w:eastAsia="ko-KR"/>
        </w:rPr>
        <w:t xml:space="preserve">) </w:t>
      </w:r>
      <w:r w:rsidR="00AD5582">
        <w:rPr>
          <w:rFonts w:ascii="Calibri" w:hAnsi="Calibri" w:cs="Calibri"/>
          <w:lang w:eastAsia="ko-KR"/>
        </w:rPr>
        <w:t>Development of a</w:t>
      </w:r>
      <w:r w:rsidR="00B62C81">
        <w:rPr>
          <w:rFonts w:ascii="Calibri" w:hAnsi="Calibri" w:cs="Calibri"/>
          <w:lang w:eastAsia="ko-KR"/>
        </w:rPr>
        <w:t>nalytic applications</w:t>
      </w:r>
      <w:r w:rsidR="009D4DA2">
        <w:rPr>
          <w:rFonts w:ascii="Calibri" w:hAnsi="Calibri" w:cs="Calibri"/>
          <w:lang w:eastAsia="ko-KR"/>
        </w:rPr>
        <w:t xml:space="preserve"> </w:t>
      </w:r>
      <w:r w:rsidR="006341AC">
        <w:rPr>
          <w:rFonts w:ascii="Calibri" w:hAnsi="Calibri" w:cs="Calibri"/>
          <w:lang w:eastAsia="ko-KR"/>
        </w:rPr>
        <w:t xml:space="preserve">for </w:t>
      </w:r>
      <w:r w:rsidR="00AD5582">
        <w:rPr>
          <w:rFonts w:ascii="Calibri" w:hAnsi="Calibri" w:cs="Calibri"/>
          <w:lang w:eastAsia="ko-KR"/>
        </w:rPr>
        <w:t>clinical insight</w:t>
      </w:r>
    </w:p>
    <w:p w14:paraId="1734BAB4" w14:textId="2475B67E" w:rsidR="00554ED3" w:rsidRDefault="00732FB6" w:rsidP="000D2E62">
      <w:pPr>
        <w:jc w:val="both"/>
        <w:rPr>
          <w:rFonts w:ascii="Calibri" w:hAnsi="Calibri" w:cs="Calibri"/>
          <w:lang w:eastAsia="ko-KR"/>
        </w:rPr>
      </w:pPr>
      <w:r>
        <w:rPr>
          <w:rFonts w:ascii="Calibri" w:hAnsi="Calibri" w:cs="Calibri"/>
          <w:lang w:eastAsia="ko-KR"/>
        </w:rPr>
        <w:t xml:space="preserve">In this project, we </w:t>
      </w:r>
      <w:r w:rsidR="00727FE5">
        <w:rPr>
          <w:rFonts w:ascii="Calibri" w:hAnsi="Calibri" w:cs="Calibri"/>
          <w:lang w:eastAsia="ko-KR"/>
        </w:rPr>
        <w:t>will</w:t>
      </w:r>
      <w:r>
        <w:rPr>
          <w:rFonts w:ascii="Calibri" w:hAnsi="Calibri" w:cs="Calibri"/>
          <w:lang w:eastAsia="ko-KR"/>
        </w:rPr>
        <w:t xml:space="preserve"> develop statistics</w:t>
      </w:r>
      <w:r w:rsidR="00AD5582">
        <w:rPr>
          <w:rFonts w:ascii="Calibri" w:hAnsi="Calibri" w:cs="Calibri"/>
          <w:lang w:eastAsia="ko-KR"/>
        </w:rPr>
        <w:t xml:space="preserve">, </w:t>
      </w:r>
      <w:r>
        <w:rPr>
          <w:rFonts w:ascii="Calibri" w:hAnsi="Calibri" w:cs="Calibri"/>
          <w:lang w:eastAsia="ko-KR"/>
        </w:rPr>
        <w:t>visualization</w:t>
      </w:r>
      <w:r w:rsidR="00AD5582">
        <w:rPr>
          <w:rFonts w:ascii="Calibri" w:hAnsi="Calibri" w:cs="Calibri"/>
          <w:lang w:eastAsia="ko-KR"/>
        </w:rPr>
        <w:t xml:space="preserve">, and </w:t>
      </w:r>
      <w:r>
        <w:rPr>
          <w:rFonts w:ascii="Calibri" w:hAnsi="Calibri" w:cs="Calibri"/>
          <w:lang w:eastAsia="ko-KR"/>
        </w:rPr>
        <w:t xml:space="preserve">prediction applications </w:t>
      </w:r>
      <w:r w:rsidR="00727FE5">
        <w:rPr>
          <w:rFonts w:ascii="Calibri" w:hAnsi="Calibri" w:cs="Calibri"/>
          <w:lang w:eastAsia="ko-KR"/>
        </w:rPr>
        <w:t xml:space="preserve">which </w:t>
      </w:r>
      <w:r w:rsidR="00B33B44">
        <w:rPr>
          <w:rFonts w:ascii="Calibri" w:hAnsi="Calibri" w:cs="Calibri"/>
          <w:lang w:eastAsia="ko-KR"/>
        </w:rPr>
        <w:t xml:space="preserve">can be effectively utilized. </w:t>
      </w:r>
      <w:r w:rsidR="00C90DED">
        <w:rPr>
          <w:rFonts w:ascii="Calibri" w:hAnsi="Calibri" w:cs="Calibri"/>
          <w:lang w:eastAsia="ko-KR"/>
        </w:rPr>
        <w:t>A</w:t>
      </w:r>
      <w:r w:rsidR="009E2A36">
        <w:rPr>
          <w:rFonts w:ascii="Calibri" w:hAnsi="Calibri" w:cs="Calibri"/>
          <w:lang w:eastAsia="ko-KR"/>
        </w:rPr>
        <w:t xml:space="preserve"> p</w:t>
      </w:r>
      <w:r w:rsidR="00152785">
        <w:rPr>
          <w:rFonts w:ascii="Calibri" w:hAnsi="Calibri" w:cs="Calibri"/>
          <w:lang w:eastAsia="ko-KR"/>
        </w:rPr>
        <w:t>rofiling application that</w:t>
      </w:r>
      <w:r w:rsidR="009E2A36">
        <w:rPr>
          <w:rFonts w:ascii="Calibri" w:hAnsi="Calibri" w:cs="Calibri"/>
          <w:lang w:eastAsia="ko-KR"/>
        </w:rPr>
        <w:t xml:space="preserve"> can</w:t>
      </w:r>
      <w:r w:rsidR="00152785">
        <w:rPr>
          <w:rFonts w:ascii="Calibri" w:hAnsi="Calibri" w:cs="Calibri"/>
          <w:lang w:eastAsia="ko-KR"/>
        </w:rPr>
        <w:t xml:space="preserve"> show patients’ information at the individual</w:t>
      </w:r>
      <w:r w:rsidR="009E2A36">
        <w:rPr>
          <w:rFonts w:ascii="Calibri" w:hAnsi="Calibri" w:cs="Calibri"/>
          <w:lang w:eastAsia="ko-KR"/>
        </w:rPr>
        <w:t>-level</w:t>
      </w:r>
      <w:r w:rsidR="00152785">
        <w:rPr>
          <w:rFonts w:ascii="Calibri" w:hAnsi="Calibri" w:cs="Calibri"/>
          <w:lang w:eastAsia="ko-KR"/>
        </w:rPr>
        <w:t xml:space="preserve"> and population</w:t>
      </w:r>
      <w:r w:rsidR="009E2A36">
        <w:rPr>
          <w:rFonts w:ascii="Calibri" w:hAnsi="Calibri" w:cs="Calibri"/>
          <w:lang w:eastAsia="ko-KR"/>
        </w:rPr>
        <w:t>-</w:t>
      </w:r>
      <w:r w:rsidR="00152785">
        <w:rPr>
          <w:rFonts w:ascii="Calibri" w:hAnsi="Calibri" w:cs="Calibri"/>
          <w:lang w:eastAsia="ko-KR"/>
        </w:rPr>
        <w:t xml:space="preserve">level, and a </w:t>
      </w:r>
      <w:r w:rsidR="004434A8">
        <w:rPr>
          <w:rFonts w:ascii="Calibri" w:hAnsi="Calibri" w:cs="Calibri"/>
          <w:lang w:eastAsia="ko-KR"/>
        </w:rPr>
        <w:t>geographic information system</w:t>
      </w:r>
      <w:r w:rsidR="00946AAF">
        <w:rPr>
          <w:rFonts w:ascii="Calibri" w:hAnsi="Calibri" w:cs="Calibri"/>
          <w:lang w:eastAsia="ko-KR"/>
        </w:rPr>
        <w:t xml:space="preserve"> application that </w:t>
      </w:r>
      <w:r w:rsidR="00C90DED">
        <w:rPr>
          <w:rFonts w:ascii="Calibri" w:hAnsi="Calibri" w:cs="Calibri"/>
          <w:lang w:eastAsia="ko-KR"/>
        </w:rPr>
        <w:t xml:space="preserve">can </w:t>
      </w:r>
      <w:r w:rsidR="00946AAF">
        <w:rPr>
          <w:rFonts w:ascii="Calibri" w:hAnsi="Calibri" w:cs="Calibri"/>
          <w:lang w:eastAsia="ko-KR"/>
        </w:rPr>
        <w:t>show infection patterns by region</w:t>
      </w:r>
      <w:r w:rsidR="00C90DED">
        <w:rPr>
          <w:rFonts w:ascii="Calibri" w:hAnsi="Calibri" w:cs="Calibri"/>
          <w:lang w:eastAsia="ko-KR"/>
        </w:rPr>
        <w:t xml:space="preserve"> will be developed</w:t>
      </w:r>
      <w:r w:rsidR="00946AAF">
        <w:rPr>
          <w:rFonts w:ascii="Calibri" w:hAnsi="Calibri" w:cs="Calibri"/>
          <w:lang w:eastAsia="ko-KR"/>
        </w:rPr>
        <w:t>. In addition, we aim to develop a natural language processing module to utilize unstructured data</w:t>
      </w:r>
      <w:r w:rsidR="004434A8">
        <w:rPr>
          <w:rFonts w:ascii="Calibri" w:hAnsi="Calibri" w:cs="Calibri"/>
          <w:lang w:eastAsia="ko-KR"/>
        </w:rPr>
        <w:t>,</w:t>
      </w:r>
      <w:r w:rsidR="00946AAF">
        <w:rPr>
          <w:rFonts w:ascii="Calibri" w:hAnsi="Calibri" w:cs="Calibri"/>
          <w:lang w:eastAsia="ko-KR"/>
        </w:rPr>
        <w:t xml:space="preserve"> </w:t>
      </w:r>
      <w:r w:rsidR="00C65F75">
        <w:rPr>
          <w:rFonts w:ascii="Calibri" w:hAnsi="Calibri" w:cs="Calibri"/>
          <w:lang w:eastAsia="ko-KR"/>
        </w:rPr>
        <w:t xml:space="preserve">a </w:t>
      </w:r>
      <w:r w:rsidR="00C90DED">
        <w:rPr>
          <w:rFonts w:ascii="Calibri" w:hAnsi="Calibri" w:cs="Calibri"/>
          <w:lang w:eastAsia="ko-KR"/>
        </w:rPr>
        <w:t>Bayesian</w:t>
      </w:r>
      <w:r w:rsidR="00C65F75">
        <w:rPr>
          <w:rFonts w:ascii="Calibri" w:hAnsi="Calibri" w:cs="Calibri"/>
          <w:lang w:eastAsia="ko-KR"/>
        </w:rPr>
        <w:t xml:space="preserve"> statistical </w:t>
      </w:r>
      <w:r w:rsidR="006E226E">
        <w:rPr>
          <w:rFonts w:ascii="Calibri" w:hAnsi="Calibri" w:cs="Calibri"/>
          <w:lang w:eastAsia="ko-KR"/>
        </w:rPr>
        <w:t>model for time series data to predict infection trends, and severity prediction model</w:t>
      </w:r>
      <w:r w:rsidR="004434A8">
        <w:rPr>
          <w:rFonts w:ascii="Calibri" w:hAnsi="Calibri" w:cs="Calibri"/>
          <w:lang w:eastAsia="ko-KR"/>
        </w:rPr>
        <w:t>s</w:t>
      </w:r>
      <w:r w:rsidR="006E226E">
        <w:rPr>
          <w:rFonts w:ascii="Calibri" w:hAnsi="Calibri" w:cs="Calibri"/>
          <w:lang w:eastAsia="ko-KR"/>
        </w:rPr>
        <w:t xml:space="preserve"> using artificial intelligen</w:t>
      </w:r>
      <w:r w:rsidR="004434A8">
        <w:rPr>
          <w:rFonts w:ascii="Calibri" w:hAnsi="Calibri" w:cs="Calibri"/>
          <w:lang w:eastAsia="ko-KR"/>
        </w:rPr>
        <w:t>c</w:t>
      </w:r>
      <w:r w:rsidR="006E226E">
        <w:rPr>
          <w:rFonts w:ascii="Calibri" w:hAnsi="Calibri" w:cs="Calibri"/>
          <w:lang w:eastAsia="ko-KR"/>
        </w:rPr>
        <w:t>e</w:t>
      </w:r>
      <w:r w:rsidR="004434A8">
        <w:rPr>
          <w:rFonts w:ascii="Calibri" w:hAnsi="Calibri" w:cs="Calibri"/>
          <w:lang w:eastAsia="ko-KR"/>
        </w:rPr>
        <w:t xml:space="preserve"> algorithms</w:t>
      </w:r>
      <w:r w:rsidR="006E226E">
        <w:rPr>
          <w:rFonts w:ascii="Calibri" w:hAnsi="Calibri" w:cs="Calibri"/>
          <w:lang w:eastAsia="ko-KR"/>
        </w:rPr>
        <w:t>.</w:t>
      </w:r>
    </w:p>
    <w:p w14:paraId="1C47A127" w14:textId="53E56745" w:rsidR="003A3ECD" w:rsidRPr="008B5B77" w:rsidRDefault="003A3ECD" w:rsidP="000D2E62">
      <w:pPr>
        <w:jc w:val="both"/>
        <w:rPr>
          <w:rFonts w:ascii="Calibri" w:hAnsi="Calibri" w:cs="Calibri"/>
          <w:b/>
          <w:bCs/>
        </w:rPr>
      </w:pPr>
      <w:r w:rsidRPr="008B5B77">
        <w:rPr>
          <w:rFonts w:ascii="Calibri" w:hAnsi="Calibri" w:cs="Calibri"/>
          <w:b/>
          <w:bCs/>
        </w:rPr>
        <w:t>Conclusion</w:t>
      </w:r>
    </w:p>
    <w:p w14:paraId="0F4DDBF1" w14:textId="4636428B" w:rsidR="00CD068E" w:rsidRDefault="00065181" w:rsidP="000D2E62">
      <w:pPr>
        <w:jc w:val="both"/>
        <w:rPr>
          <w:rFonts w:ascii="Calibri" w:hAnsi="Calibri" w:cs="Calibri"/>
          <w:lang w:eastAsia="ko-KR"/>
        </w:rPr>
      </w:pPr>
      <w:r w:rsidRPr="006F4AD8">
        <w:rPr>
          <w:rFonts w:ascii="Calibri" w:hAnsi="Calibri" w:cs="Calibri"/>
          <w:lang w:eastAsia="ko-KR"/>
        </w:rPr>
        <w:t xml:space="preserve">We awarded </w:t>
      </w:r>
      <w:r w:rsidR="0054628C">
        <w:rPr>
          <w:rFonts w:ascii="Calibri" w:hAnsi="Calibri" w:cs="Calibri"/>
          <w:lang w:eastAsia="ko-KR"/>
        </w:rPr>
        <w:t>USD $2</w:t>
      </w:r>
      <w:r w:rsidRPr="006F4AD8">
        <w:rPr>
          <w:rFonts w:ascii="Calibri" w:hAnsi="Calibri" w:cs="Calibri"/>
          <w:lang w:eastAsia="ko-KR"/>
        </w:rPr>
        <w:t>.</w:t>
      </w:r>
      <w:r w:rsidR="0054628C">
        <w:rPr>
          <w:rFonts w:ascii="Calibri" w:hAnsi="Calibri" w:cs="Calibri"/>
          <w:lang w:eastAsia="ko-KR"/>
        </w:rPr>
        <w:t>2</w:t>
      </w:r>
      <w:r w:rsidRPr="006F4AD8">
        <w:rPr>
          <w:rFonts w:ascii="Calibri" w:hAnsi="Calibri" w:cs="Calibri"/>
          <w:lang w:eastAsia="ko-KR"/>
        </w:rPr>
        <w:t xml:space="preserve"> million contract for the 3 years</w:t>
      </w:r>
      <w:r w:rsidR="0094562D">
        <w:rPr>
          <w:rFonts w:ascii="Calibri" w:hAnsi="Calibri" w:cs="Calibri"/>
          <w:lang w:eastAsia="ko-KR"/>
        </w:rPr>
        <w:t xml:space="preserve"> (2022–2024)</w:t>
      </w:r>
      <w:r w:rsidRPr="006F4AD8">
        <w:rPr>
          <w:rFonts w:ascii="Calibri" w:hAnsi="Calibri" w:cs="Calibri"/>
          <w:lang w:eastAsia="ko-KR"/>
        </w:rPr>
        <w:t xml:space="preserve"> from the Ministry of Health &amp; Welfare, Republic of Korea. Currently, 50 researchers including infectious disease professionals, and IT professionals from 6 institutions (5 tertiary hospitals and 1 IT company) are participating in </w:t>
      </w:r>
      <w:r w:rsidR="00C651BE">
        <w:rPr>
          <w:rFonts w:ascii="Calibri" w:hAnsi="Calibri" w:cs="Calibri"/>
          <w:lang w:eastAsia="ko-KR"/>
        </w:rPr>
        <w:t>this</w:t>
      </w:r>
      <w:r w:rsidRPr="006F4AD8">
        <w:rPr>
          <w:rFonts w:ascii="Calibri" w:hAnsi="Calibri" w:cs="Calibri"/>
          <w:lang w:eastAsia="ko-KR"/>
        </w:rPr>
        <w:t xml:space="preserve"> project.</w:t>
      </w:r>
      <w:r>
        <w:rPr>
          <w:rFonts w:ascii="Calibri" w:hAnsi="Calibri" w:cs="Calibri" w:hint="eastAsia"/>
          <w:lang w:eastAsia="ko-KR"/>
        </w:rPr>
        <w:t xml:space="preserve"> </w:t>
      </w:r>
      <w:r w:rsidR="0048404A" w:rsidRPr="0048404A">
        <w:rPr>
          <w:rFonts w:ascii="Calibri" w:hAnsi="Calibri" w:cs="Calibri"/>
          <w:lang w:eastAsia="ko-KR"/>
        </w:rPr>
        <w:t xml:space="preserve">This project will overcome the limitations of the current infectious disease reporting system and </w:t>
      </w:r>
      <w:r w:rsidR="000D09CA" w:rsidRPr="0048404A">
        <w:rPr>
          <w:rFonts w:ascii="Calibri" w:hAnsi="Calibri" w:cs="Calibri"/>
          <w:lang w:eastAsia="ko-KR"/>
        </w:rPr>
        <w:t xml:space="preserve">support </w:t>
      </w:r>
      <w:r w:rsidR="000D09CA">
        <w:rPr>
          <w:rFonts w:ascii="Calibri" w:hAnsi="Calibri" w:cs="Calibri"/>
          <w:lang w:eastAsia="ko-KR"/>
        </w:rPr>
        <w:t>a</w:t>
      </w:r>
      <w:r w:rsidR="0048404A" w:rsidRPr="0048404A">
        <w:rPr>
          <w:rFonts w:ascii="Calibri" w:hAnsi="Calibri" w:cs="Calibri"/>
          <w:lang w:eastAsia="ko-KR"/>
        </w:rPr>
        <w:t xml:space="preserve"> prompt response </w:t>
      </w:r>
      <w:r w:rsidR="001D5B1C">
        <w:rPr>
          <w:rFonts w:ascii="Calibri" w:hAnsi="Calibri" w:cs="Calibri"/>
          <w:lang w:eastAsia="ko-KR"/>
        </w:rPr>
        <w:t>during</w:t>
      </w:r>
      <w:r w:rsidR="004C6473">
        <w:rPr>
          <w:rFonts w:ascii="Calibri" w:hAnsi="Calibri" w:cs="Calibri"/>
          <w:lang w:eastAsia="ko-KR"/>
        </w:rPr>
        <w:t xml:space="preserve"> peacetime and</w:t>
      </w:r>
      <w:r w:rsidR="0048404A" w:rsidRPr="0048404A">
        <w:rPr>
          <w:rFonts w:ascii="Calibri" w:hAnsi="Calibri" w:cs="Calibri"/>
          <w:lang w:eastAsia="ko-KR"/>
        </w:rPr>
        <w:t xml:space="preserve"> pandemics by integrating clinical information</w:t>
      </w:r>
      <w:r w:rsidR="00D80CBF">
        <w:rPr>
          <w:rFonts w:ascii="Calibri" w:hAnsi="Calibri" w:cs="Calibri"/>
          <w:lang w:eastAsia="ko-KR"/>
        </w:rPr>
        <w:t xml:space="preserve"> to CDM</w:t>
      </w:r>
      <w:r w:rsidR="0048404A" w:rsidRPr="0048404A">
        <w:rPr>
          <w:rFonts w:ascii="Calibri" w:hAnsi="Calibri" w:cs="Calibri"/>
          <w:lang w:eastAsia="ko-KR"/>
        </w:rPr>
        <w:t xml:space="preserve"> in near-real-time</w:t>
      </w:r>
      <w:r w:rsidR="00417437" w:rsidRPr="00417437">
        <w:rPr>
          <w:rFonts w:ascii="Calibri" w:hAnsi="Calibri" w:cs="Calibri"/>
          <w:lang w:eastAsia="ko-KR"/>
        </w:rPr>
        <w:t>.</w:t>
      </w:r>
    </w:p>
    <w:p w14:paraId="4060D880" w14:textId="77777777" w:rsidR="00B812B0" w:rsidRDefault="00B812B0">
      <w:pPr>
        <w:rPr>
          <w:rFonts w:ascii="Calibri" w:hAnsi="Calibri" w:cs="Calibri"/>
          <w:b/>
          <w:bCs/>
          <w:lang w:eastAsia="ko-KR"/>
        </w:rPr>
      </w:pPr>
      <w:r>
        <w:rPr>
          <w:rFonts w:ascii="Calibri" w:hAnsi="Calibri" w:cs="Calibri"/>
          <w:b/>
          <w:bCs/>
          <w:lang w:eastAsia="ko-KR"/>
        </w:rPr>
        <w:br w:type="page"/>
      </w:r>
    </w:p>
    <w:p w14:paraId="22621DC2" w14:textId="2FC0E6FA" w:rsidR="00CA3FD0" w:rsidRPr="00D8244C" w:rsidRDefault="00B36ABA" w:rsidP="000D2E62">
      <w:pPr>
        <w:jc w:val="both"/>
        <w:rPr>
          <w:rFonts w:ascii="Calibri" w:hAnsi="Calibri" w:cs="Calibri"/>
          <w:b/>
          <w:bCs/>
          <w:lang w:eastAsia="ko-KR"/>
        </w:rPr>
      </w:pPr>
      <w:r>
        <w:rPr>
          <w:rFonts w:ascii="Calibri" w:hAnsi="Calibri" w:cs="Calibri"/>
          <w:b/>
          <w:bCs/>
          <w:lang w:eastAsia="ko-KR"/>
        </w:rPr>
        <w:lastRenderedPageBreak/>
        <w:t>A</w:t>
      </w:r>
      <w:r w:rsidR="00B812B0">
        <w:rPr>
          <w:rFonts w:ascii="Calibri" w:hAnsi="Calibri" w:cs="Calibri"/>
          <w:b/>
          <w:bCs/>
          <w:lang w:eastAsia="ko-KR"/>
        </w:rPr>
        <w:t>cknowledgement</w:t>
      </w:r>
    </w:p>
    <w:p w14:paraId="06B93D98" w14:textId="51039598" w:rsidR="00B812B0" w:rsidRDefault="00380AA3" w:rsidP="00BF71BE">
      <w:pPr>
        <w:jc w:val="both"/>
        <w:rPr>
          <w:rFonts w:ascii="Calibri" w:hAnsi="Calibri" w:cs="Calibri"/>
          <w:lang w:eastAsia="ko-KR"/>
        </w:rPr>
      </w:pPr>
      <w:r w:rsidRPr="00380AA3">
        <w:rPr>
          <w:rFonts w:ascii="Calibri" w:hAnsi="Calibri" w:cs="Calibri"/>
          <w:lang w:eastAsia="ko-KR"/>
        </w:rPr>
        <w:t>This work was supported by the Bio Industrial Strategic Technology Development Program (20003883, 20005021) funded By the Ministry of Trade, Industry &amp; Energy (MOTIE, Korea), and a grant from the Korea Health Technology R&amp;D Project through the Korea Health Industry Development Institute, funded by the Ministry of Health &amp; Welfare, Republic of Korea (grant number: HR16C0001).</w:t>
      </w:r>
      <w:r>
        <w:rPr>
          <w:rFonts w:ascii="Calibri" w:hAnsi="Calibri" w:cs="Calibri"/>
          <w:lang w:eastAsia="ko-KR"/>
        </w:rPr>
        <w:t xml:space="preserve"> </w:t>
      </w:r>
      <w:r w:rsidR="00BF71BE" w:rsidRPr="00BF71BE">
        <w:rPr>
          <w:rFonts w:ascii="Calibri" w:hAnsi="Calibri" w:cs="Calibri"/>
          <w:lang w:eastAsia="ko-KR"/>
        </w:rPr>
        <w:t>This research was supported by a grant of the project for Infectious Disease Medical Safety, funded by the Ministry of Health, Republic of Korea (grant number: HG22C0024).</w:t>
      </w:r>
    </w:p>
    <w:p w14:paraId="448FA5CD" w14:textId="77777777" w:rsidR="00380AA3" w:rsidRPr="00380AA3" w:rsidRDefault="00380AA3" w:rsidP="00380AA3">
      <w:pPr>
        <w:rPr>
          <w:rFonts w:ascii="Calibri" w:hAnsi="Calibri" w:cs="Calibri"/>
          <w:lang w:eastAsia="ko-KR"/>
        </w:rPr>
      </w:pPr>
    </w:p>
    <w:p w14:paraId="4006F9E2" w14:textId="0D015226" w:rsidR="003A3ECD" w:rsidRPr="008B5B77" w:rsidRDefault="003A3ECD" w:rsidP="003A3ECD">
      <w:pPr>
        <w:rPr>
          <w:rFonts w:ascii="Calibri" w:hAnsi="Calibri" w:cs="Calibri"/>
          <w:b/>
          <w:bCs/>
        </w:rPr>
      </w:pPr>
      <w:r w:rsidRPr="008B5B77">
        <w:rPr>
          <w:rFonts w:ascii="Calibri" w:hAnsi="Calibri" w:cs="Calibri"/>
          <w:b/>
          <w:bCs/>
        </w:rPr>
        <w:t>References</w:t>
      </w:r>
    </w:p>
    <w:p w14:paraId="41887BB2" w14:textId="7A1A56D6" w:rsidR="00FD76A8" w:rsidRPr="00FD76A8" w:rsidRDefault="00904BE6" w:rsidP="00FD76A8">
      <w:pPr>
        <w:pStyle w:val="EndNoteBibliography"/>
        <w:spacing w:after="0"/>
      </w:pPr>
      <w:r>
        <w:rPr>
          <w:b/>
          <w:bCs/>
        </w:rPr>
        <w:fldChar w:fldCharType="begin"/>
      </w:r>
      <w:r>
        <w:rPr>
          <w:b/>
          <w:bCs/>
        </w:rPr>
        <w:instrText xml:space="preserve"> ADDIN EN.REFLIST </w:instrText>
      </w:r>
      <w:r>
        <w:rPr>
          <w:b/>
          <w:bCs/>
        </w:rPr>
        <w:fldChar w:fldCharType="separate"/>
      </w:r>
      <w:r w:rsidR="00FD76A8" w:rsidRPr="00FD76A8">
        <w:t>1.</w:t>
      </w:r>
      <w:r w:rsidR="00FD76A8" w:rsidRPr="00FD76A8">
        <w:tab/>
        <w:t xml:space="preserve">Hyeong-joo S. It is necessary to establish an integrated management system for health and medical resources in response to infectious diseases. </w:t>
      </w:r>
      <w:r w:rsidR="00FD76A8" w:rsidRPr="00FD76A8">
        <w:rPr>
          <w:i/>
        </w:rPr>
        <w:t>MEDICAL Observser</w:t>
      </w:r>
      <w:r w:rsidR="00FD76A8" w:rsidRPr="00FD76A8">
        <w:t xml:space="preserve">. 2021.11.10. Accessed 2022.04.28. </w:t>
      </w:r>
      <w:hyperlink r:id="rId11" w:history="1">
        <w:r w:rsidR="00FD76A8" w:rsidRPr="00FD76A8">
          <w:rPr>
            <w:rStyle w:val="Hyperlink"/>
          </w:rPr>
          <w:t>http://www.monews.co.kr/news/articleView.html?idxno=308365</w:t>
        </w:r>
      </w:hyperlink>
    </w:p>
    <w:p w14:paraId="54964DAB" w14:textId="4A2E61FA" w:rsidR="00FD76A8" w:rsidRPr="00FD76A8" w:rsidRDefault="00FD76A8" w:rsidP="00FD76A8">
      <w:pPr>
        <w:pStyle w:val="EndNoteBibliography"/>
        <w:spacing w:after="0"/>
      </w:pPr>
      <w:r w:rsidRPr="00FD76A8">
        <w:t>2.</w:t>
      </w:r>
      <w:r w:rsidRPr="00FD76A8">
        <w:tab/>
        <w:t xml:space="preserve">Candore G, PerezGutthann S. </w:t>
      </w:r>
      <w:r w:rsidRPr="00FD76A8">
        <w:rPr>
          <w:i/>
        </w:rPr>
        <w:t>Report - ENCePP Plenary virtual meeting 2021</w:t>
      </w:r>
      <w:r w:rsidRPr="00FD76A8">
        <w:t xml:space="preserve">. 2021. 18 Nov 2021. </w:t>
      </w:r>
      <w:hyperlink r:id="rId12" w:history="1">
        <w:r w:rsidRPr="00FD76A8">
          <w:rPr>
            <w:rStyle w:val="Hyperlink"/>
          </w:rPr>
          <w:t>https://www.encepp.eu/publications/documents/Report_ENCePPwebinar_2021November18.pdf</w:t>
        </w:r>
      </w:hyperlink>
    </w:p>
    <w:p w14:paraId="08AD25D1" w14:textId="169C32AF" w:rsidR="00FD76A8" w:rsidRPr="00FD76A8" w:rsidRDefault="00FD76A8" w:rsidP="00FD76A8">
      <w:pPr>
        <w:pStyle w:val="EndNoteBibliography"/>
        <w:spacing w:after="0"/>
      </w:pPr>
      <w:r w:rsidRPr="00FD76A8">
        <w:t>3.</w:t>
      </w:r>
      <w:r w:rsidRPr="00FD76A8">
        <w:tab/>
        <w:t xml:space="preserve">National Covid Cohort Collaborative. Accessed 28 April, 2022. </w:t>
      </w:r>
      <w:hyperlink r:id="rId13" w:history="1">
        <w:r w:rsidRPr="00FD76A8">
          <w:rPr>
            <w:rStyle w:val="Hyperlink"/>
          </w:rPr>
          <w:t>https://ncats.nih.gov/n3c</w:t>
        </w:r>
      </w:hyperlink>
    </w:p>
    <w:p w14:paraId="435A30BC" w14:textId="77777777" w:rsidR="00FD76A8" w:rsidRPr="00FD76A8" w:rsidRDefault="00FD76A8" w:rsidP="00FD76A8">
      <w:pPr>
        <w:pStyle w:val="EndNoteBibliography"/>
      </w:pPr>
      <w:r w:rsidRPr="00FD76A8">
        <w:t>4.</w:t>
      </w:r>
      <w:r w:rsidRPr="00FD76A8">
        <w:tab/>
        <w:t xml:space="preserve">Lee S, Lee W, Lee S, Kim JY, Park RW. Near Real-Time Incremental OMOP-CDM ETL System </w:t>
      </w:r>
      <w:r w:rsidRPr="00FD76A8">
        <w:rPr>
          <w:i/>
        </w:rPr>
        <w:t>2021 OHDSI symposium collaborator showcase</w:t>
      </w:r>
      <w:r w:rsidRPr="00FD76A8">
        <w:t>. 2021;</w:t>
      </w:r>
    </w:p>
    <w:p w14:paraId="4B493C62" w14:textId="75907EB7" w:rsidR="004660C1" w:rsidRDefault="00904BE6">
      <w:pPr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fldChar w:fldCharType="end"/>
      </w:r>
    </w:p>
    <w:sectPr w:rsidR="004660C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F5D9E1" w14:textId="77777777" w:rsidR="0010178B" w:rsidRDefault="0010178B" w:rsidP="00243B8C">
      <w:pPr>
        <w:spacing w:after="0" w:line="240" w:lineRule="auto"/>
      </w:pPr>
      <w:r>
        <w:separator/>
      </w:r>
    </w:p>
  </w:endnote>
  <w:endnote w:type="continuationSeparator" w:id="0">
    <w:p w14:paraId="50DEC3CF" w14:textId="77777777" w:rsidR="0010178B" w:rsidRDefault="0010178B" w:rsidP="00243B8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5B54C5" w14:textId="77777777" w:rsidR="0010178B" w:rsidRDefault="0010178B" w:rsidP="00243B8C">
      <w:pPr>
        <w:spacing w:after="0" w:line="240" w:lineRule="auto"/>
      </w:pPr>
      <w:r>
        <w:separator/>
      </w:r>
    </w:p>
  </w:footnote>
  <w:footnote w:type="continuationSeparator" w:id="0">
    <w:p w14:paraId="2CD45F29" w14:textId="77777777" w:rsidR="0010178B" w:rsidRDefault="0010178B" w:rsidP="00243B8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9E615A0"/>
    <w:multiLevelType w:val="hybridMultilevel"/>
    <w:tmpl w:val="B526FB6E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E705660"/>
    <w:multiLevelType w:val="hybridMultilevel"/>
    <w:tmpl w:val="90AC7EFC"/>
    <w:lvl w:ilvl="0" w:tplc="798459EE">
      <w:start w:val="1"/>
      <w:numFmt w:val="decimal"/>
      <w:lvlText w:val="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" w15:restartNumberingAfterBreak="0">
    <w:nsid w:val="6FD222D2"/>
    <w:multiLevelType w:val="multilevel"/>
    <w:tmpl w:val="F236C76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num w:numId="1" w16cid:durableId="1213225635">
    <w:abstractNumId w:val="2"/>
  </w:num>
  <w:num w:numId="2" w16cid:durableId="1702826283">
    <w:abstractNumId w:val="0"/>
  </w:num>
  <w:num w:numId="3" w16cid:durableId="171993941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JAMA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rtspwf2vk209zmedf245eatwxdwefrxat9e5&quot;&gt;My EndNote Library&lt;record-ids&gt;&lt;item&gt;899&lt;/item&gt;&lt;item&gt;900&lt;/item&gt;&lt;item&gt;901&lt;/item&gt;&lt;item&gt;902&lt;/item&gt;&lt;/record-ids&gt;&lt;/item&gt;&lt;/Libraries&gt;"/>
  </w:docVars>
  <w:rsids>
    <w:rsidRoot w:val="004660C1"/>
    <w:rsid w:val="00007B28"/>
    <w:rsid w:val="00015BFD"/>
    <w:rsid w:val="00065181"/>
    <w:rsid w:val="00077EC7"/>
    <w:rsid w:val="000A68ED"/>
    <w:rsid w:val="000B2A25"/>
    <w:rsid w:val="000B672E"/>
    <w:rsid w:val="000C0C70"/>
    <w:rsid w:val="000C1093"/>
    <w:rsid w:val="000C1524"/>
    <w:rsid w:val="000C550D"/>
    <w:rsid w:val="000D04D5"/>
    <w:rsid w:val="000D09CA"/>
    <w:rsid w:val="000D25A3"/>
    <w:rsid w:val="000D2E62"/>
    <w:rsid w:val="000E4B96"/>
    <w:rsid w:val="000E5A0A"/>
    <w:rsid w:val="000E7042"/>
    <w:rsid w:val="0010178B"/>
    <w:rsid w:val="0010269F"/>
    <w:rsid w:val="00104D80"/>
    <w:rsid w:val="001225D1"/>
    <w:rsid w:val="00124F63"/>
    <w:rsid w:val="00135328"/>
    <w:rsid w:val="0014132F"/>
    <w:rsid w:val="00151378"/>
    <w:rsid w:val="00152785"/>
    <w:rsid w:val="00187793"/>
    <w:rsid w:val="0019095D"/>
    <w:rsid w:val="001A4534"/>
    <w:rsid w:val="001B6191"/>
    <w:rsid w:val="001B6FE7"/>
    <w:rsid w:val="001C4426"/>
    <w:rsid w:val="001C450A"/>
    <w:rsid w:val="001C5720"/>
    <w:rsid w:val="001D5A5E"/>
    <w:rsid w:val="001D5B1C"/>
    <w:rsid w:val="001F2B47"/>
    <w:rsid w:val="002006EC"/>
    <w:rsid w:val="00205D45"/>
    <w:rsid w:val="00207EDA"/>
    <w:rsid w:val="0021338D"/>
    <w:rsid w:val="002157A3"/>
    <w:rsid w:val="002274D0"/>
    <w:rsid w:val="00237BBA"/>
    <w:rsid w:val="0024328F"/>
    <w:rsid w:val="00243B8C"/>
    <w:rsid w:val="00247170"/>
    <w:rsid w:val="0025011C"/>
    <w:rsid w:val="00253042"/>
    <w:rsid w:val="00270A42"/>
    <w:rsid w:val="002766B4"/>
    <w:rsid w:val="002A0F76"/>
    <w:rsid w:val="002A65B1"/>
    <w:rsid w:val="002B2CA4"/>
    <w:rsid w:val="002C1398"/>
    <w:rsid w:val="002C464B"/>
    <w:rsid w:val="002D3E3E"/>
    <w:rsid w:val="00300FF4"/>
    <w:rsid w:val="00313F6A"/>
    <w:rsid w:val="00336255"/>
    <w:rsid w:val="003370FE"/>
    <w:rsid w:val="00341F60"/>
    <w:rsid w:val="0036182E"/>
    <w:rsid w:val="00377300"/>
    <w:rsid w:val="00380AA3"/>
    <w:rsid w:val="00394727"/>
    <w:rsid w:val="003A3ECD"/>
    <w:rsid w:val="003F55E9"/>
    <w:rsid w:val="00412924"/>
    <w:rsid w:val="00417437"/>
    <w:rsid w:val="004268B1"/>
    <w:rsid w:val="004434A8"/>
    <w:rsid w:val="00450D9C"/>
    <w:rsid w:val="004660C1"/>
    <w:rsid w:val="00473F0A"/>
    <w:rsid w:val="0048404A"/>
    <w:rsid w:val="004A22F2"/>
    <w:rsid w:val="004A66B4"/>
    <w:rsid w:val="004B3806"/>
    <w:rsid w:val="004C37C8"/>
    <w:rsid w:val="004C6473"/>
    <w:rsid w:val="004D1504"/>
    <w:rsid w:val="004D621C"/>
    <w:rsid w:val="004E6E3F"/>
    <w:rsid w:val="004F4BF4"/>
    <w:rsid w:val="004F70E0"/>
    <w:rsid w:val="005266FE"/>
    <w:rsid w:val="00541934"/>
    <w:rsid w:val="0054628C"/>
    <w:rsid w:val="00554ED3"/>
    <w:rsid w:val="005656E0"/>
    <w:rsid w:val="00572C96"/>
    <w:rsid w:val="0057627F"/>
    <w:rsid w:val="005765AB"/>
    <w:rsid w:val="00581B79"/>
    <w:rsid w:val="005853CD"/>
    <w:rsid w:val="005954F5"/>
    <w:rsid w:val="005B0366"/>
    <w:rsid w:val="005B0CCF"/>
    <w:rsid w:val="005D5A18"/>
    <w:rsid w:val="005F1465"/>
    <w:rsid w:val="00600519"/>
    <w:rsid w:val="006239A0"/>
    <w:rsid w:val="0062443D"/>
    <w:rsid w:val="006336FD"/>
    <w:rsid w:val="006341AC"/>
    <w:rsid w:val="00641CB7"/>
    <w:rsid w:val="006448F1"/>
    <w:rsid w:val="00657138"/>
    <w:rsid w:val="006602FD"/>
    <w:rsid w:val="0067432B"/>
    <w:rsid w:val="0068494E"/>
    <w:rsid w:val="00690585"/>
    <w:rsid w:val="006C25BC"/>
    <w:rsid w:val="006C5312"/>
    <w:rsid w:val="006E1342"/>
    <w:rsid w:val="006E226E"/>
    <w:rsid w:val="006E4173"/>
    <w:rsid w:val="006F4AD8"/>
    <w:rsid w:val="007126EB"/>
    <w:rsid w:val="007155CD"/>
    <w:rsid w:val="00715D8F"/>
    <w:rsid w:val="00727FE5"/>
    <w:rsid w:val="00732FB6"/>
    <w:rsid w:val="0074505A"/>
    <w:rsid w:val="00745E4E"/>
    <w:rsid w:val="0074616B"/>
    <w:rsid w:val="00767461"/>
    <w:rsid w:val="00776B78"/>
    <w:rsid w:val="00780EED"/>
    <w:rsid w:val="007841FD"/>
    <w:rsid w:val="007A4D67"/>
    <w:rsid w:val="007B6725"/>
    <w:rsid w:val="007D7EE7"/>
    <w:rsid w:val="007F1AA7"/>
    <w:rsid w:val="007F31B4"/>
    <w:rsid w:val="00823BD6"/>
    <w:rsid w:val="00831178"/>
    <w:rsid w:val="008511EC"/>
    <w:rsid w:val="008531DC"/>
    <w:rsid w:val="00864916"/>
    <w:rsid w:val="00875232"/>
    <w:rsid w:val="00891CB9"/>
    <w:rsid w:val="0089597F"/>
    <w:rsid w:val="008B5B77"/>
    <w:rsid w:val="008B6DDC"/>
    <w:rsid w:val="008C3102"/>
    <w:rsid w:val="008D5EA5"/>
    <w:rsid w:val="008E5641"/>
    <w:rsid w:val="008F063D"/>
    <w:rsid w:val="008F10AD"/>
    <w:rsid w:val="00904BE6"/>
    <w:rsid w:val="0094141E"/>
    <w:rsid w:val="00944D9B"/>
    <w:rsid w:val="0094562D"/>
    <w:rsid w:val="00946AAF"/>
    <w:rsid w:val="00961633"/>
    <w:rsid w:val="00963620"/>
    <w:rsid w:val="00975445"/>
    <w:rsid w:val="00980645"/>
    <w:rsid w:val="009C2E37"/>
    <w:rsid w:val="009C3E55"/>
    <w:rsid w:val="009C58E2"/>
    <w:rsid w:val="009D4DA2"/>
    <w:rsid w:val="009E2A36"/>
    <w:rsid w:val="009F15EA"/>
    <w:rsid w:val="00A1753B"/>
    <w:rsid w:val="00A455A0"/>
    <w:rsid w:val="00A57EC6"/>
    <w:rsid w:val="00A614AA"/>
    <w:rsid w:val="00A6212D"/>
    <w:rsid w:val="00A64B05"/>
    <w:rsid w:val="00A66D60"/>
    <w:rsid w:val="00A674B9"/>
    <w:rsid w:val="00A71BB8"/>
    <w:rsid w:val="00A903D1"/>
    <w:rsid w:val="00A91570"/>
    <w:rsid w:val="00AD5582"/>
    <w:rsid w:val="00AE4F19"/>
    <w:rsid w:val="00B058E9"/>
    <w:rsid w:val="00B17D95"/>
    <w:rsid w:val="00B26379"/>
    <w:rsid w:val="00B33B44"/>
    <w:rsid w:val="00B36ABA"/>
    <w:rsid w:val="00B52F3F"/>
    <w:rsid w:val="00B6163D"/>
    <w:rsid w:val="00B61FED"/>
    <w:rsid w:val="00B62C81"/>
    <w:rsid w:val="00B668AB"/>
    <w:rsid w:val="00B77CE6"/>
    <w:rsid w:val="00B812B0"/>
    <w:rsid w:val="00B87936"/>
    <w:rsid w:val="00B94401"/>
    <w:rsid w:val="00BA17AF"/>
    <w:rsid w:val="00BA7937"/>
    <w:rsid w:val="00BC3830"/>
    <w:rsid w:val="00BC4016"/>
    <w:rsid w:val="00BD5781"/>
    <w:rsid w:val="00BF60FC"/>
    <w:rsid w:val="00BF71BE"/>
    <w:rsid w:val="00C15FFE"/>
    <w:rsid w:val="00C26F66"/>
    <w:rsid w:val="00C40D1C"/>
    <w:rsid w:val="00C463B3"/>
    <w:rsid w:val="00C64239"/>
    <w:rsid w:val="00C651BE"/>
    <w:rsid w:val="00C65F75"/>
    <w:rsid w:val="00C80C90"/>
    <w:rsid w:val="00C862ED"/>
    <w:rsid w:val="00C90DED"/>
    <w:rsid w:val="00CA165E"/>
    <w:rsid w:val="00CA3FD0"/>
    <w:rsid w:val="00CA6BA3"/>
    <w:rsid w:val="00CB5851"/>
    <w:rsid w:val="00CD068E"/>
    <w:rsid w:val="00CD7C56"/>
    <w:rsid w:val="00D01F63"/>
    <w:rsid w:val="00D04795"/>
    <w:rsid w:val="00D11E7C"/>
    <w:rsid w:val="00D13636"/>
    <w:rsid w:val="00D2633F"/>
    <w:rsid w:val="00D359B1"/>
    <w:rsid w:val="00D36475"/>
    <w:rsid w:val="00D41007"/>
    <w:rsid w:val="00D5146A"/>
    <w:rsid w:val="00D52E78"/>
    <w:rsid w:val="00D5525D"/>
    <w:rsid w:val="00D607B2"/>
    <w:rsid w:val="00D732C3"/>
    <w:rsid w:val="00D805B9"/>
    <w:rsid w:val="00D80CBF"/>
    <w:rsid w:val="00D8244C"/>
    <w:rsid w:val="00D8265D"/>
    <w:rsid w:val="00DC36A8"/>
    <w:rsid w:val="00DD168D"/>
    <w:rsid w:val="00DE53D2"/>
    <w:rsid w:val="00DF2730"/>
    <w:rsid w:val="00DF325E"/>
    <w:rsid w:val="00E00D28"/>
    <w:rsid w:val="00E01647"/>
    <w:rsid w:val="00E079CF"/>
    <w:rsid w:val="00E14EED"/>
    <w:rsid w:val="00E30BFC"/>
    <w:rsid w:val="00E31087"/>
    <w:rsid w:val="00E339E0"/>
    <w:rsid w:val="00E44B09"/>
    <w:rsid w:val="00E44C92"/>
    <w:rsid w:val="00E475C8"/>
    <w:rsid w:val="00E51885"/>
    <w:rsid w:val="00E52007"/>
    <w:rsid w:val="00E57BD3"/>
    <w:rsid w:val="00E60685"/>
    <w:rsid w:val="00E72CA7"/>
    <w:rsid w:val="00E76EA8"/>
    <w:rsid w:val="00E833BF"/>
    <w:rsid w:val="00EB19D7"/>
    <w:rsid w:val="00EB7AA2"/>
    <w:rsid w:val="00ED190E"/>
    <w:rsid w:val="00EF5842"/>
    <w:rsid w:val="00F06317"/>
    <w:rsid w:val="00F21C4B"/>
    <w:rsid w:val="00F31E92"/>
    <w:rsid w:val="00F33444"/>
    <w:rsid w:val="00F346B2"/>
    <w:rsid w:val="00F405B4"/>
    <w:rsid w:val="00F470AE"/>
    <w:rsid w:val="00F66EC8"/>
    <w:rsid w:val="00F676FE"/>
    <w:rsid w:val="00FD76A8"/>
    <w:rsid w:val="00FF36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9BFC91B"/>
  <w15:chartTrackingRefBased/>
  <w15:docId w15:val="{20CC0A14-F845-4BA7-9DDD-D4F0F89286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3A3ECD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EB19D7"/>
    <w:pPr>
      <w:ind w:left="720"/>
      <w:contextualSpacing/>
    </w:pPr>
  </w:style>
  <w:style w:type="paragraph" w:styleId="Caption">
    <w:name w:val="caption"/>
    <w:basedOn w:val="Normal"/>
    <w:next w:val="Normal"/>
    <w:uiPriority w:val="35"/>
    <w:unhideWhenUsed/>
    <w:qFormat/>
    <w:rsid w:val="00891CB9"/>
    <w:rPr>
      <w:b/>
      <w:bCs/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8F10AD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unhideWhenUsed/>
    <w:rsid w:val="008F10AD"/>
  </w:style>
  <w:style w:type="character" w:customStyle="1" w:styleId="CommentTextChar">
    <w:name w:val="Comment Text Char"/>
    <w:basedOn w:val="DefaultParagraphFont"/>
    <w:link w:val="CommentText"/>
    <w:uiPriority w:val="99"/>
    <w:rsid w:val="008F10AD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F10A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F10AD"/>
    <w:rPr>
      <w:b/>
      <w:bCs/>
    </w:rPr>
  </w:style>
  <w:style w:type="character" w:styleId="Hyperlink">
    <w:name w:val="Hyperlink"/>
    <w:basedOn w:val="DefaultParagraphFont"/>
    <w:uiPriority w:val="99"/>
    <w:unhideWhenUsed/>
    <w:rsid w:val="008F10A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F10AD"/>
    <w:rPr>
      <w:color w:val="605E5C"/>
      <w:shd w:val="clear" w:color="auto" w:fill="E1DFDD"/>
    </w:rPr>
  </w:style>
  <w:style w:type="paragraph" w:customStyle="1" w:styleId="EndNoteBibliographyTitle">
    <w:name w:val="EndNote Bibliography Title"/>
    <w:basedOn w:val="Normal"/>
    <w:link w:val="EndNoteBibliographyTitleChar"/>
    <w:rsid w:val="00904BE6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904BE6"/>
    <w:rPr>
      <w:rFonts w:ascii="Calibri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904BE6"/>
    <w:pPr>
      <w:spacing w:line="240" w:lineRule="auto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904BE6"/>
    <w:rPr>
      <w:rFonts w:ascii="Calibri" w:hAnsi="Calibri" w:cs="Calibri"/>
      <w:noProof/>
    </w:rPr>
  </w:style>
  <w:style w:type="paragraph" w:styleId="Header">
    <w:name w:val="header"/>
    <w:basedOn w:val="Normal"/>
    <w:link w:val="HeaderChar"/>
    <w:uiPriority w:val="99"/>
    <w:unhideWhenUsed/>
    <w:rsid w:val="00243B8C"/>
    <w:pPr>
      <w:tabs>
        <w:tab w:val="center" w:pos="4513"/>
        <w:tab w:val="right" w:pos="9026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rsid w:val="00243B8C"/>
  </w:style>
  <w:style w:type="paragraph" w:styleId="Footer">
    <w:name w:val="footer"/>
    <w:basedOn w:val="Normal"/>
    <w:link w:val="FooterChar"/>
    <w:uiPriority w:val="99"/>
    <w:unhideWhenUsed/>
    <w:rsid w:val="00243B8C"/>
    <w:pPr>
      <w:tabs>
        <w:tab w:val="center" w:pos="4513"/>
        <w:tab w:val="right" w:pos="9026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243B8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26993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https://ncats.nih.gov/n3c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https://www.encepp.eu/publications/documents/Report_ENCePPwebinar_2021November18.pdf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://www.monews.co.kr/news/articleView.html?idxno=308365" TargetMode="Externa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image" Target="media/image1.pn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99CEB4612DCB64EA0E723F6D9EC697F" ma:contentTypeVersion="9" ma:contentTypeDescription="Create a new document." ma:contentTypeScope="" ma:versionID="936cea95fbfaabfcddf68cacfcfa6c5c">
  <xsd:schema xmlns:xsd="http://www.w3.org/2001/XMLSchema" xmlns:xs="http://www.w3.org/2001/XMLSchema" xmlns:p="http://schemas.microsoft.com/office/2006/metadata/properties" xmlns:ns2="9bdeb5c5-4ee4-435a-af65-746c3b2efa50" targetNamespace="http://schemas.microsoft.com/office/2006/metadata/properties" ma:root="true" ma:fieldsID="5252c7fe5e15b237a5d239db38139317" ns2:_="">
    <xsd:import namespace="9bdeb5c5-4ee4-435a-af65-746c3b2efa5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bdeb5c5-4ee4-435a-af65-746c3b2efa5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0102C233-6958-4420-AEBA-C039B671DFA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8BC7CA3A-CD9B-4296-8052-C601C6581C5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bdeb5c5-4ee4-435a-af65-746c3b2efa5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158890FC-0A10-4974-A886-90C8A1CD9F5F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1035</TotalTime>
  <Pages>3</Pages>
  <Words>1532</Words>
  <Characters>8735</Characters>
  <Application>Microsoft Office Word</Application>
  <DocSecurity>0</DocSecurity>
  <Lines>72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 Seinen</dc:creator>
  <cp:keywords/>
  <dc:description/>
  <cp:lastModifiedBy>김 청수</cp:lastModifiedBy>
  <cp:revision>267</cp:revision>
  <cp:lastPrinted>2022-05-04T08:33:00Z</cp:lastPrinted>
  <dcterms:created xsi:type="dcterms:W3CDTF">2021-11-25T14:40:00Z</dcterms:created>
  <dcterms:modified xsi:type="dcterms:W3CDTF">2022-06-22T05:52:00Z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0x010100F99CEB4612DCB64EA0E723F6D9EC697F</vt:lpwstr>
  </property>
</Properties>
</file>